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381A" w14:textId="154D8380" w:rsidR="00EE20A0" w:rsidRPr="00B20C52" w:rsidRDefault="00EE20A0" w:rsidP="00B20C52">
      <w:pPr>
        <w:spacing w:after="0" w:line="100" w:lineRule="exact"/>
        <w:ind w:left="567" w:right="567"/>
        <w:jc w:val="both"/>
        <w:rPr>
          <w:rFonts w:ascii="Arial" w:hAnsi="Arial" w:cs="Arial"/>
        </w:rPr>
      </w:pPr>
    </w:p>
    <w:p w14:paraId="44893B53" w14:textId="77777777" w:rsidR="00EE20A0" w:rsidRPr="00B20C52" w:rsidRDefault="00EE20A0" w:rsidP="00B20C52">
      <w:pPr>
        <w:spacing w:after="0" w:line="200" w:lineRule="exact"/>
        <w:ind w:left="567" w:right="567"/>
        <w:jc w:val="both"/>
        <w:rPr>
          <w:rFonts w:ascii="Arial" w:hAnsi="Arial" w:cs="Arial"/>
        </w:rPr>
      </w:pPr>
    </w:p>
    <w:p w14:paraId="5A6CAF99" w14:textId="79A2E65B" w:rsidR="00EE20A0" w:rsidRPr="00B20C52" w:rsidRDefault="00335ABE" w:rsidP="00B20C52">
      <w:pPr>
        <w:spacing w:after="0" w:line="225" w:lineRule="exact"/>
        <w:ind w:left="567" w:right="567"/>
        <w:jc w:val="center"/>
        <w:rPr>
          <w:rFonts w:ascii="Arial" w:eastAsia="Arial" w:hAnsi="Arial" w:cs="Arial"/>
          <w:b/>
          <w:bCs/>
          <w:w w:val="99"/>
          <w:position w:val="-1"/>
        </w:rPr>
      </w:pPr>
      <w:r>
        <w:rPr>
          <w:rFonts w:ascii="Arial" w:eastAsia="Arial" w:hAnsi="Arial" w:cs="Arial"/>
          <w:b/>
          <w:bCs/>
          <w:position w:val="-1"/>
        </w:rPr>
        <w:t>RELATIONSHIPS AND SEX EDUCATION</w:t>
      </w:r>
      <w:r w:rsidR="00FC16B6">
        <w:rPr>
          <w:rFonts w:ascii="Arial" w:eastAsia="Arial" w:hAnsi="Arial" w:cs="Arial"/>
          <w:b/>
          <w:bCs/>
          <w:position w:val="-1"/>
        </w:rPr>
        <w:t>: POLICY INFORMATION FOR PARENTS</w:t>
      </w:r>
    </w:p>
    <w:p w14:paraId="1B675949" w14:textId="77777777" w:rsidR="00281BD3" w:rsidRPr="00B20C52" w:rsidRDefault="00281BD3" w:rsidP="00B20C52">
      <w:pPr>
        <w:spacing w:after="0" w:line="225" w:lineRule="exact"/>
        <w:ind w:left="567" w:right="567"/>
        <w:jc w:val="both"/>
        <w:rPr>
          <w:rFonts w:ascii="Arial" w:eastAsia="Arial" w:hAnsi="Arial" w:cs="Arial"/>
        </w:rPr>
      </w:pPr>
    </w:p>
    <w:p w14:paraId="6548BB2C" w14:textId="725CA4FB" w:rsidR="006579A3" w:rsidRPr="006579A3" w:rsidRDefault="006579A3" w:rsidP="006579A3">
      <w:pPr>
        <w:rPr>
          <w:rFonts w:ascii="Arial" w:hAnsi="Arial" w:cs="Arial"/>
        </w:rPr>
      </w:pPr>
      <w:r w:rsidRPr="006579A3">
        <w:rPr>
          <w:rFonts w:ascii="Arial" w:hAnsi="Arial" w:cs="Arial"/>
        </w:rPr>
        <w:tab/>
      </w:r>
    </w:p>
    <w:p w14:paraId="78DFF9BB" w14:textId="27BC745B" w:rsidR="00335ABE" w:rsidRPr="006579A3" w:rsidRDefault="00335ABE" w:rsidP="00335ABE">
      <w:pPr>
        <w:rPr>
          <w:rFonts w:ascii="Arial" w:hAnsi="Arial" w:cs="Arial"/>
        </w:rPr>
      </w:pPr>
      <w:r w:rsidRPr="00BF4877">
        <w:rPr>
          <w:rFonts w:ascii="Arial" w:hAnsi="Arial" w:cs="Arial"/>
          <w:b/>
          <w:bCs/>
        </w:rPr>
        <w:t>I</w:t>
      </w:r>
      <w:r>
        <w:rPr>
          <w:rFonts w:ascii="Arial" w:hAnsi="Arial" w:cs="Arial"/>
          <w:b/>
          <w:bCs/>
        </w:rPr>
        <w:t>NTRODUCTION</w:t>
      </w:r>
    </w:p>
    <w:p w14:paraId="437C7F08" w14:textId="459823CF" w:rsidR="00335ABE" w:rsidRPr="00BF4877" w:rsidRDefault="00335ABE" w:rsidP="00335ABE">
      <w:pPr>
        <w:rPr>
          <w:rFonts w:ascii="Arial" w:hAnsi="Arial" w:cs="Arial"/>
        </w:rPr>
      </w:pPr>
      <w:r w:rsidRPr="00BF4877">
        <w:rPr>
          <w:rFonts w:ascii="Arial" w:hAnsi="Arial" w:cs="Arial"/>
        </w:rPr>
        <w:t>Relationships and Sex Education (RSE) is the right and responsibility of the parent/carer</w:t>
      </w:r>
      <w:r w:rsidR="00157BA7">
        <w:rPr>
          <w:rFonts w:ascii="Arial" w:hAnsi="Arial" w:cs="Arial"/>
        </w:rPr>
        <w:t xml:space="preserve"> but it is also a statutory requirement of the Department for Education that RSE is taught in every school</w:t>
      </w:r>
      <w:r w:rsidRPr="00BF4877">
        <w:rPr>
          <w:rFonts w:ascii="Arial" w:hAnsi="Arial" w:cs="Arial"/>
        </w:rPr>
        <w:t>. Langley Senior provides RSE to support parents/carers in fulfilling their responsibility and to contribute to every pupil’s health, wellbeing and preparation for adult life. Langley Senior is a diverse school community with a wide range of beliefs and values, which are fully respected</w:t>
      </w:r>
      <w:r w:rsidR="00157BA7">
        <w:rPr>
          <w:rFonts w:ascii="Arial" w:hAnsi="Arial" w:cs="Arial"/>
        </w:rPr>
        <w:t xml:space="preserve"> and t</w:t>
      </w:r>
      <w:r w:rsidRPr="00BF4877">
        <w:rPr>
          <w:rFonts w:ascii="Arial" w:hAnsi="Arial" w:cs="Arial"/>
        </w:rPr>
        <w:t xml:space="preserve">his policy seeks to reflect the rigour and respect Langley Senior brings to the teaching of Relationships and Sex Education. </w:t>
      </w:r>
    </w:p>
    <w:p w14:paraId="1A2238BD" w14:textId="2AFBFED8" w:rsidR="00335ABE" w:rsidRPr="00BF4877" w:rsidRDefault="00335ABE" w:rsidP="00335ABE">
      <w:pPr>
        <w:rPr>
          <w:rFonts w:ascii="Arial" w:hAnsi="Arial" w:cs="Arial"/>
          <w:b/>
          <w:bCs/>
        </w:rPr>
      </w:pPr>
      <w:r w:rsidRPr="00BF4877">
        <w:rPr>
          <w:rFonts w:ascii="Arial" w:hAnsi="Arial" w:cs="Arial"/>
          <w:b/>
          <w:bCs/>
        </w:rPr>
        <w:t>S</w:t>
      </w:r>
      <w:r>
        <w:rPr>
          <w:rFonts w:ascii="Arial" w:hAnsi="Arial" w:cs="Arial"/>
          <w:b/>
          <w:bCs/>
        </w:rPr>
        <w:t>ECTION 1</w:t>
      </w:r>
      <w:r w:rsidRPr="00BF4877">
        <w:rPr>
          <w:rFonts w:ascii="Arial" w:hAnsi="Arial" w:cs="Arial"/>
          <w:b/>
          <w:bCs/>
        </w:rPr>
        <w:t xml:space="preserve"> - THE AIMS OF RELATIONSHIPS AND SEX EDUCATION </w:t>
      </w:r>
    </w:p>
    <w:p w14:paraId="2DE7748A" w14:textId="77777777" w:rsidR="00335ABE" w:rsidRPr="00457B6D" w:rsidRDefault="00335ABE" w:rsidP="00335ABE">
      <w:pPr>
        <w:rPr>
          <w:rFonts w:ascii="Arial" w:hAnsi="Arial" w:cs="Arial"/>
        </w:rPr>
      </w:pPr>
      <w:r w:rsidRPr="00457B6D">
        <w:rPr>
          <w:rFonts w:ascii="Arial" w:hAnsi="Arial" w:cs="Arial"/>
        </w:rPr>
        <w:t xml:space="preserve">The aim of this policy is to communicate to staff, governors, parents/carers, visitors and </w:t>
      </w:r>
      <w:r>
        <w:rPr>
          <w:rFonts w:ascii="Arial" w:hAnsi="Arial" w:cs="Arial"/>
        </w:rPr>
        <w:t>pupil</w:t>
      </w:r>
      <w:r w:rsidRPr="00457B6D">
        <w:rPr>
          <w:rFonts w:ascii="Arial" w:hAnsi="Arial" w:cs="Arial"/>
        </w:rPr>
        <w:t xml:space="preserve">s the manner in which RSE will be delivered and supported at </w:t>
      </w:r>
      <w:r>
        <w:rPr>
          <w:rFonts w:ascii="Arial" w:hAnsi="Arial" w:cs="Arial"/>
        </w:rPr>
        <w:t>Langley Senior</w:t>
      </w:r>
      <w:r w:rsidRPr="00457B6D">
        <w:rPr>
          <w:rFonts w:ascii="Arial" w:hAnsi="Arial" w:cs="Arial"/>
        </w:rPr>
        <w:t xml:space="preserve">.  </w:t>
      </w:r>
    </w:p>
    <w:p w14:paraId="236EAFB8" w14:textId="77777777" w:rsidR="00335ABE" w:rsidRPr="006579A3" w:rsidRDefault="00335ABE" w:rsidP="00335ABE">
      <w:pPr>
        <w:rPr>
          <w:rFonts w:ascii="Arial" w:hAnsi="Arial" w:cs="Arial"/>
        </w:rPr>
      </w:pPr>
      <w:r w:rsidRPr="006579A3">
        <w:rPr>
          <w:rFonts w:ascii="Arial" w:hAnsi="Arial" w:cs="Arial"/>
        </w:rPr>
        <w:t xml:space="preserve">The aims are: </w:t>
      </w:r>
    </w:p>
    <w:p w14:paraId="6857FAA9" w14:textId="4C2EA3BC" w:rsidR="00335ABE" w:rsidRPr="0026486B" w:rsidRDefault="00335ABE" w:rsidP="0026486B">
      <w:pPr>
        <w:pStyle w:val="ListParagraph"/>
        <w:numPr>
          <w:ilvl w:val="0"/>
          <w:numId w:val="15"/>
        </w:numPr>
        <w:rPr>
          <w:rFonts w:ascii="Arial" w:hAnsi="Arial" w:cs="Arial"/>
        </w:rPr>
      </w:pPr>
      <w:r w:rsidRPr="0026486B">
        <w:rPr>
          <w:rFonts w:ascii="Arial" w:hAnsi="Arial" w:cs="Arial"/>
        </w:rPr>
        <w:t xml:space="preserve">to enable our pupils to better understand the nature of relationships; </w:t>
      </w:r>
    </w:p>
    <w:p w14:paraId="123816EA" w14:textId="1A2A557D" w:rsidR="00335ABE" w:rsidRPr="0026486B" w:rsidRDefault="00335ABE" w:rsidP="0026486B">
      <w:pPr>
        <w:pStyle w:val="ListParagraph"/>
        <w:numPr>
          <w:ilvl w:val="0"/>
          <w:numId w:val="15"/>
        </w:numPr>
        <w:rPr>
          <w:rFonts w:ascii="Arial" w:hAnsi="Arial" w:cs="Arial"/>
        </w:rPr>
      </w:pPr>
      <w:r w:rsidRPr="0026486B">
        <w:rPr>
          <w:rFonts w:ascii="Arial" w:hAnsi="Arial" w:cs="Arial"/>
        </w:rPr>
        <w:t xml:space="preserve">to help pupils develop self-respect, confidence and empathy; </w:t>
      </w:r>
    </w:p>
    <w:p w14:paraId="0CD3C99B" w14:textId="60701272" w:rsidR="00335ABE" w:rsidRPr="0026486B" w:rsidRDefault="00335ABE" w:rsidP="0026486B">
      <w:pPr>
        <w:pStyle w:val="ListParagraph"/>
        <w:numPr>
          <w:ilvl w:val="0"/>
          <w:numId w:val="15"/>
        </w:numPr>
        <w:rPr>
          <w:rFonts w:ascii="Arial" w:hAnsi="Arial" w:cs="Arial"/>
        </w:rPr>
      </w:pPr>
      <w:r w:rsidRPr="0026486B">
        <w:rPr>
          <w:rFonts w:ascii="Arial" w:hAnsi="Arial" w:cs="Arial"/>
        </w:rPr>
        <w:t>to create a positive culture around issues of sexuality and relationships, including an attitude of tolerance and an appreciation of diversity;</w:t>
      </w:r>
    </w:p>
    <w:p w14:paraId="33E9F46F" w14:textId="272BA5CC" w:rsidR="00335ABE" w:rsidRPr="0026486B" w:rsidRDefault="00335ABE" w:rsidP="0026486B">
      <w:pPr>
        <w:pStyle w:val="ListParagraph"/>
        <w:numPr>
          <w:ilvl w:val="0"/>
          <w:numId w:val="15"/>
        </w:numPr>
        <w:rPr>
          <w:rFonts w:ascii="Arial" w:hAnsi="Arial" w:cs="Arial"/>
        </w:rPr>
      </w:pPr>
      <w:r w:rsidRPr="0026486B">
        <w:rPr>
          <w:rFonts w:ascii="Arial" w:hAnsi="Arial" w:cs="Arial"/>
        </w:rPr>
        <w:t xml:space="preserve">to enable pupils to understand the importance of stable loving relationships, including marriage, for the bringing up of children; </w:t>
      </w:r>
    </w:p>
    <w:p w14:paraId="315317D9" w14:textId="34756C5E" w:rsidR="00335ABE" w:rsidRPr="0026486B" w:rsidRDefault="00335ABE" w:rsidP="0026486B">
      <w:pPr>
        <w:pStyle w:val="ListParagraph"/>
        <w:numPr>
          <w:ilvl w:val="0"/>
          <w:numId w:val="15"/>
        </w:numPr>
        <w:rPr>
          <w:rFonts w:ascii="Arial" w:hAnsi="Arial" w:cs="Arial"/>
        </w:rPr>
      </w:pPr>
      <w:r w:rsidRPr="0026486B">
        <w:rPr>
          <w:rFonts w:ascii="Arial" w:hAnsi="Arial" w:cs="Arial"/>
        </w:rPr>
        <w:t xml:space="preserve">to prepare pupils for the changes that occur to their bodies, minds and emotions as a consequence of growth from childhood to adulthood; </w:t>
      </w:r>
    </w:p>
    <w:p w14:paraId="5BC6AB49" w14:textId="5E38C660" w:rsidR="00335ABE" w:rsidRPr="0026486B" w:rsidRDefault="00335ABE" w:rsidP="0026486B">
      <w:pPr>
        <w:pStyle w:val="ListParagraph"/>
        <w:numPr>
          <w:ilvl w:val="0"/>
          <w:numId w:val="12"/>
        </w:numPr>
        <w:rPr>
          <w:rFonts w:ascii="Arial" w:hAnsi="Arial" w:cs="Arial"/>
        </w:rPr>
      </w:pPr>
      <w:r w:rsidRPr="0026486B">
        <w:rPr>
          <w:rFonts w:ascii="Arial" w:hAnsi="Arial" w:cs="Arial"/>
        </w:rPr>
        <w:t xml:space="preserve">to render pupils able to keep themselves safe and understand risks and responsibilities involved in conducting sexual relationships; </w:t>
      </w:r>
    </w:p>
    <w:p w14:paraId="6FA5E5FC" w14:textId="77777777" w:rsidR="00335ABE" w:rsidRPr="00457B6D" w:rsidRDefault="00335ABE" w:rsidP="0026486B">
      <w:pPr>
        <w:pStyle w:val="ListParagraph"/>
        <w:widowControl/>
        <w:numPr>
          <w:ilvl w:val="0"/>
          <w:numId w:val="14"/>
        </w:numPr>
        <w:spacing w:after="160" w:line="259" w:lineRule="auto"/>
        <w:rPr>
          <w:rFonts w:ascii="Arial" w:hAnsi="Arial" w:cs="Arial"/>
        </w:rPr>
      </w:pPr>
      <w:r w:rsidRPr="00457B6D">
        <w:rPr>
          <w:rFonts w:ascii="Arial" w:hAnsi="Arial" w:cs="Arial"/>
        </w:rPr>
        <w:t xml:space="preserve">to </w:t>
      </w:r>
      <w:r>
        <w:rPr>
          <w:rFonts w:ascii="Arial" w:hAnsi="Arial" w:cs="Arial"/>
        </w:rPr>
        <w:t xml:space="preserve">ensure pupils </w:t>
      </w:r>
      <w:r w:rsidRPr="00457B6D">
        <w:rPr>
          <w:rFonts w:ascii="Arial" w:hAnsi="Arial" w:cs="Arial"/>
        </w:rPr>
        <w:t xml:space="preserve">know about the risks of being online and how to stay safe from exploitation and abuse; </w:t>
      </w:r>
    </w:p>
    <w:p w14:paraId="4A74E5EA" w14:textId="555E0671" w:rsidR="00335ABE" w:rsidRPr="0026486B" w:rsidRDefault="00335ABE" w:rsidP="0026486B">
      <w:pPr>
        <w:pStyle w:val="ListParagraph"/>
        <w:numPr>
          <w:ilvl w:val="0"/>
          <w:numId w:val="14"/>
        </w:numPr>
        <w:rPr>
          <w:rFonts w:ascii="Arial" w:hAnsi="Arial" w:cs="Arial"/>
        </w:rPr>
      </w:pPr>
      <w:r w:rsidRPr="0026486B">
        <w:rPr>
          <w:rFonts w:ascii="Arial" w:hAnsi="Arial" w:cs="Arial"/>
        </w:rPr>
        <w:t xml:space="preserve">to support all young people for life in modern Britain. </w:t>
      </w:r>
    </w:p>
    <w:p w14:paraId="01A5151B" w14:textId="77777777" w:rsidR="00335ABE" w:rsidRDefault="00335ABE" w:rsidP="00335ABE">
      <w:pPr>
        <w:rPr>
          <w:rFonts w:ascii="Arial" w:hAnsi="Arial" w:cs="Arial"/>
        </w:rPr>
      </w:pPr>
    </w:p>
    <w:p w14:paraId="35277125" w14:textId="008346EC" w:rsidR="00335ABE" w:rsidRPr="00BF4877" w:rsidRDefault="00335ABE" w:rsidP="00335ABE">
      <w:pPr>
        <w:rPr>
          <w:rFonts w:ascii="Arial" w:hAnsi="Arial" w:cs="Arial"/>
          <w:b/>
          <w:bCs/>
        </w:rPr>
      </w:pPr>
      <w:r w:rsidRPr="00BF4877">
        <w:rPr>
          <w:rFonts w:ascii="Arial" w:hAnsi="Arial" w:cs="Arial"/>
          <w:b/>
          <w:bCs/>
        </w:rPr>
        <w:t>S</w:t>
      </w:r>
      <w:r>
        <w:rPr>
          <w:rFonts w:ascii="Arial" w:hAnsi="Arial" w:cs="Arial"/>
          <w:b/>
          <w:bCs/>
        </w:rPr>
        <w:t>ECTION</w:t>
      </w:r>
      <w:r w:rsidRPr="00BF4877">
        <w:rPr>
          <w:rFonts w:ascii="Arial" w:hAnsi="Arial" w:cs="Arial"/>
          <w:b/>
          <w:bCs/>
        </w:rPr>
        <w:t xml:space="preserve"> 2 </w:t>
      </w:r>
      <w:r>
        <w:rPr>
          <w:rFonts w:ascii="Arial" w:hAnsi="Arial" w:cs="Arial"/>
          <w:b/>
          <w:bCs/>
        </w:rPr>
        <w:t>–</w:t>
      </w:r>
      <w:r w:rsidRPr="00BF4877">
        <w:rPr>
          <w:rFonts w:ascii="Arial" w:hAnsi="Arial" w:cs="Arial"/>
          <w:b/>
          <w:bCs/>
        </w:rPr>
        <w:t xml:space="preserve"> S</w:t>
      </w:r>
      <w:r>
        <w:rPr>
          <w:rFonts w:ascii="Arial" w:hAnsi="Arial" w:cs="Arial"/>
          <w:b/>
          <w:bCs/>
        </w:rPr>
        <w:t>TATUTORY REQUIREMENTS</w:t>
      </w:r>
      <w:r w:rsidRPr="00BF4877">
        <w:rPr>
          <w:rFonts w:ascii="Arial" w:hAnsi="Arial" w:cs="Arial"/>
          <w:b/>
          <w:bCs/>
        </w:rPr>
        <w:t xml:space="preserve"> </w:t>
      </w:r>
    </w:p>
    <w:p w14:paraId="452C6518" w14:textId="77777777" w:rsidR="00335ABE" w:rsidRPr="00457B6D" w:rsidRDefault="00335ABE" w:rsidP="00335ABE">
      <w:pPr>
        <w:rPr>
          <w:rFonts w:ascii="Arial" w:hAnsi="Arial" w:cs="Arial"/>
        </w:rPr>
      </w:pPr>
      <w:r w:rsidRPr="00457B6D">
        <w:rPr>
          <w:rFonts w:ascii="Arial" w:hAnsi="Arial" w:cs="Arial"/>
        </w:rPr>
        <w:t xml:space="preserve">The Relationships Education, Relationships and Sex Education and Health Education (England) Regulations 2019, made under sections 34 and 35 of the Children and Social Work Act 2017, require all schools from September 2020 to deliver Relationships Education (in primary schools) and Relationships and sex education (in secondary Schools). It is also compulsory for all schools to teach Health Education. The overlap between Health Education and RSE is clear and our curriculum intertwines these two important statutory strands in teaching pupils to be healthy in all aspects of their lives.   </w:t>
      </w:r>
    </w:p>
    <w:p w14:paraId="532F2817" w14:textId="77777777" w:rsidR="00335ABE" w:rsidRPr="00457B6D" w:rsidRDefault="00335ABE" w:rsidP="00335ABE">
      <w:pPr>
        <w:rPr>
          <w:rFonts w:ascii="Arial" w:hAnsi="Arial" w:cs="Arial"/>
        </w:rPr>
      </w:pPr>
    </w:p>
    <w:p w14:paraId="429ACBAF" w14:textId="77777777" w:rsidR="006579A3" w:rsidRDefault="006579A3" w:rsidP="00335ABE">
      <w:pPr>
        <w:rPr>
          <w:rFonts w:ascii="Arial" w:hAnsi="Arial" w:cs="Arial"/>
          <w:b/>
          <w:bCs/>
        </w:rPr>
      </w:pPr>
    </w:p>
    <w:p w14:paraId="4DB41C3D" w14:textId="77777777" w:rsidR="006579A3" w:rsidRDefault="006579A3" w:rsidP="00335ABE">
      <w:pPr>
        <w:rPr>
          <w:rFonts w:ascii="Arial" w:hAnsi="Arial" w:cs="Arial"/>
          <w:b/>
          <w:bCs/>
        </w:rPr>
      </w:pPr>
    </w:p>
    <w:p w14:paraId="45F55E8C" w14:textId="77777777" w:rsidR="006579A3" w:rsidRDefault="006579A3" w:rsidP="00335ABE">
      <w:pPr>
        <w:rPr>
          <w:rFonts w:ascii="Arial" w:hAnsi="Arial" w:cs="Arial"/>
          <w:b/>
          <w:bCs/>
        </w:rPr>
      </w:pPr>
    </w:p>
    <w:p w14:paraId="0ED441D1" w14:textId="3FAC23DC" w:rsidR="00335ABE" w:rsidRPr="00457B6D" w:rsidRDefault="00335ABE" w:rsidP="00335ABE">
      <w:pPr>
        <w:rPr>
          <w:rFonts w:ascii="Arial" w:hAnsi="Arial" w:cs="Arial"/>
        </w:rPr>
      </w:pPr>
      <w:r w:rsidRPr="00BF4877">
        <w:rPr>
          <w:rFonts w:ascii="Arial" w:hAnsi="Arial" w:cs="Arial"/>
          <w:b/>
          <w:bCs/>
        </w:rPr>
        <w:t xml:space="preserve">SECTION </w:t>
      </w:r>
      <w:r w:rsidR="00FC16B6">
        <w:rPr>
          <w:rFonts w:ascii="Arial" w:hAnsi="Arial" w:cs="Arial"/>
          <w:b/>
          <w:bCs/>
        </w:rPr>
        <w:t>3</w:t>
      </w:r>
      <w:r w:rsidRPr="00BF4877">
        <w:rPr>
          <w:rFonts w:ascii="Arial" w:hAnsi="Arial" w:cs="Arial"/>
          <w:b/>
          <w:bCs/>
        </w:rPr>
        <w:t xml:space="preserve"> - WHAT IS EFFECTIVE RELATIONSHIPS AND SEX EDUCATION?</w:t>
      </w:r>
      <w:r w:rsidRPr="00457B6D">
        <w:rPr>
          <w:rFonts w:ascii="Arial" w:hAnsi="Arial" w:cs="Arial"/>
        </w:rPr>
        <w:t xml:space="preserve"> </w:t>
      </w:r>
    </w:p>
    <w:p w14:paraId="5DE313E7" w14:textId="6184AC08" w:rsidR="00335ABE" w:rsidRPr="00457B6D" w:rsidRDefault="00335ABE" w:rsidP="00335ABE">
      <w:pPr>
        <w:rPr>
          <w:rFonts w:ascii="Arial" w:hAnsi="Arial" w:cs="Arial"/>
        </w:rPr>
      </w:pPr>
      <w:r>
        <w:rPr>
          <w:rFonts w:ascii="Arial" w:hAnsi="Arial" w:cs="Arial"/>
        </w:rPr>
        <w:t>Our curriculum aims to support a</w:t>
      </w:r>
      <w:r w:rsidRPr="00457B6D">
        <w:rPr>
          <w:rFonts w:ascii="Arial" w:hAnsi="Arial" w:cs="Arial"/>
        </w:rPr>
        <w:t xml:space="preserve"> lifelong </w:t>
      </w:r>
      <w:r>
        <w:rPr>
          <w:rFonts w:ascii="Arial" w:hAnsi="Arial" w:cs="Arial"/>
        </w:rPr>
        <w:t xml:space="preserve">process in </w:t>
      </w:r>
      <w:r w:rsidRPr="00457B6D">
        <w:rPr>
          <w:rFonts w:ascii="Arial" w:hAnsi="Arial" w:cs="Arial"/>
        </w:rPr>
        <w:t>learning about physical, moral and emotional development</w:t>
      </w:r>
      <w:r>
        <w:rPr>
          <w:rFonts w:ascii="Arial" w:hAnsi="Arial" w:cs="Arial"/>
        </w:rPr>
        <w:t xml:space="preserve"> and coming to</w:t>
      </w:r>
      <w:r w:rsidRPr="00457B6D">
        <w:rPr>
          <w:rFonts w:ascii="Arial" w:hAnsi="Arial" w:cs="Arial"/>
        </w:rPr>
        <w:t xml:space="preserve"> understan</w:t>
      </w:r>
      <w:r>
        <w:rPr>
          <w:rFonts w:ascii="Arial" w:hAnsi="Arial" w:cs="Arial"/>
        </w:rPr>
        <w:t>d</w:t>
      </w:r>
      <w:r w:rsidRPr="00457B6D">
        <w:rPr>
          <w:rFonts w:ascii="Arial" w:hAnsi="Arial" w:cs="Arial"/>
        </w:rPr>
        <w:t xml:space="preserve"> the importance of stable and loving relationship</w:t>
      </w:r>
      <w:r>
        <w:rPr>
          <w:rFonts w:ascii="Arial" w:hAnsi="Arial" w:cs="Arial"/>
        </w:rPr>
        <w:t>s</w:t>
      </w:r>
      <w:r w:rsidRPr="00457B6D">
        <w:rPr>
          <w:rFonts w:ascii="Arial" w:hAnsi="Arial" w:cs="Arial"/>
        </w:rPr>
        <w:t xml:space="preserve">. It is also about the teaching of sex, sexuality, and sexual health as well as preparing </w:t>
      </w:r>
      <w:r>
        <w:rPr>
          <w:rFonts w:ascii="Arial" w:hAnsi="Arial" w:cs="Arial"/>
        </w:rPr>
        <w:t>pupil</w:t>
      </w:r>
      <w:r w:rsidRPr="00457B6D">
        <w:rPr>
          <w:rFonts w:ascii="Arial" w:hAnsi="Arial" w:cs="Arial"/>
        </w:rPr>
        <w:t xml:space="preserve">s for </w:t>
      </w:r>
      <w:r>
        <w:rPr>
          <w:rFonts w:ascii="Arial" w:hAnsi="Arial" w:cs="Arial"/>
        </w:rPr>
        <w:t xml:space="preserve">the </w:t>
      </w:r>
      <w:r w:rsidRPr="00457B6D">
        <w:rPr>
          <w:rFonts w:ascii="Arial" w:hAnsi="Arial" w:cs="Arial"/>
        </w:rPr>
        <w:t xml:space="preserve">opportunities, responsibilities and experiences of later life. Our curriculum is also designed to support children growing up in an increasingly complex and digital world. </w:t>
      </w:r>
      <w:r>
        <w:rPr>
          <w:rFonts w:ascii="Arial" w:hAnsi="Arial" w:cs="Arial"/>
        </w:rPr>
        <w:t>T</w:t>
      </w:r>
      <w:r w:rsidRPr="00457B6D">
        <w:rPr>
          <w:rFonts w:ascii="Arial" w:hAnsi="Arial" w:cs="Arial"/>
        </w:rPr>
        <w:t>he dominance of social media, the prevalence of cyberbullying and the risk that children</w:t>
      </w:r>
      <w:r>
        <w:rPr>
          <w:rFonts w:ascii="Arial" w:hAnsi="Arial" w:cs="Arial"/>
        </w:rPr>
        <w:t xml:space="preserve"> will</w:t>
      </w:r>
      <w:r w:rsidRPr="00457B6D">
        <w:rPr>
          <w:rFonts w:ascii="Arial" w:hAnsi="Arial" w:cs="Arial"/>
        </w:rPr>
        <w:t xml:space="preserve"> learn about relationships from untrustworthy sources</w:t>
      </w:r>
      <w:r>
        <w:rPr>
          <w:rFonts w:ascii="Arial" w:hAnsi="Arial" w:cs="Arial"/>
        </w:rPr>
        <w:t xml:space="preserve"> online have been considered in the creation of our RSE curriculum</w:t>
      </w:r>
      <w:r w:rsidRPr="00457B6D">
        <w:rPr>
          <w:rFonts w:ascii="Arial" w:hAnsi="Arial" w:cs="Arial"/>
        </w:rPr>
        <w:t xml:space="preserve">.  We aim to support young people to make the right decisions and keep themselves safe and happy. The content and delivery of RSE at </w:t>
      </w:r>
      <w:r>
        <w:rPr>
          <w:rFonts w:ascii="Arial" w:hAnsi="Arial" w:cs="Arial"/>
        </w:rPr>
        <w:t>Langley Senior</w:t>
      </w:r>
      <w:r w:rsidRPr="00457B6D">
        <w:rPr>
          <w:rFonts w:ascii="Arial" w:hAnsi="Arial" w:cs="Arial"/>
        </w:rPr>
        <w:t xml:space="preserve"> will be conducted in an age appropriate way. </w:t>
      </w:r>
    </w:p>
    <w:p w14:paraId="6B7F6FB0" w14:textId="79A828F0" w:rsidR="00335ABE" w:rsidRPr="00F05712" w:rsidRDefault="00FC16B6" w:rsidP="00335ABE">
      <w:pPr>
        <w:rPr>
          <w:rFonts w:ascii="Arial" w:hAnsi="Arial" w:cs="Arial"/>
          <w:b/>
          <w:bCs/>
        </w:rPr>
      </w:pPr>
      <w:r>
        <w:rPr>
          <w:rFonts w:ascii="Arial" w:hAnsi="Arial" w:cs="Arial"/>
          <w:b/>
          <w:bCs/>
        </w:rPr>
        <w:t>3</w:t>
      </w:r>
      <w:r w:rsidR="00335ABE" w:rsidRPr="00F05712">
        <w:rPr>
          <w:rFonts w:ascii="Arial" w:hAnsi="Arial" w:cs="Arial"/>
          <w:b/>
          <w:bCs/>
        </w:rPr>
        <w:t xml:space="preserve">.1 </w:t>
      </w:r>
      <w:r w:rsidR="00335ABE">
        <w:rPr>
          <w:rFonts w:ascii="Arial" w:hAnsi="Arial" w:cs="Arial"/>
          <w:b/>
          <w:bCs/>
        </w:rPr>
        <w:t>A</w:t>
      </w:r>
      <w:r w:rsidR="00335ABE" w:rsidRPr="00F05712">
        <w:rPr>
          <w:rFonts w:ascii="Arial" w:hAnsi="Arial" w:cs="Arial"/>
          <w:b/>
          <w:bCs/>
        </w:rPr>
        <w:t xml:space="preserve">ttitudes and </w:t>
      </w:r>
      <w:r w:rsidR="00335ABE">
        <w:rPr>
          <w:rFonts w:ascii="Arial" w:hAnsi="Arial" w:cs="Arial"/>
          <w:b/>
          <w:bCs/>
        </w:rPr>
        <w:t>V</w:t>
      </w:r>
      <w:r w:rsidR="00335ABE" w:rsidRPr="00F05712">
        <w:rPr>
          <w:rFonts w:ascii="Arial" w:hAnsi="Arial" w:cs="Arial"/>
          <w:b/>
          <w:bCs/>
        </w:rPr>
        <w:t xml:space="preserve">alues </w:t>
      </w:r>
    </w:p>
    <w:p w14:paraId="12ECACED" w14:textId="514CC5D9" w:rsidR="00335ABE" w:rsidRPr="00457B6D" w:rsidRDefault="00335ABE" w:rsidP="00335ABE">
      <w:pPr>
        <w:rPr>
          <w:rFonts w:ascii="Arial" w:hAnsi="Arial" w:cs="Arial"/>
        </w:rPr>
      </w:pPr>
      <w:r>
        <w:rPr>
          <w:rFonts w:ascii="Arial" w:hAnsi="Arial" w:cs="Arial"/>
        </w:rPr>
        <w:t>Pupil</w:t>
      </w:r>
      <w:r w:rsidRPr="00457B6D">
        <w:rPr>
          <w:rFonts w:ascii="Arial" w:hAnsi="Arial" w:cs="Arial"/>
        </w:rPr>
        <w:t>s are helped to examine the value of family life, marriage, and stable and loving relationships for the nurture of children. They are also encouraged to explore and consider moral dilemmas and the how to stand up to peer pressure or perceived societal norm</w:t>
      </w:r>
      <w:r>
        <w:rPr>
          <w:rFonts w:ascii="Arial" w:hAnsi="Arial" w:cs="Arial"/>
        </w:rPr>
        <w:t>s</w:t>
      </w:r>
      <w:r w:rsidRPr="00457B6D">
        <w:rPr>
          <w:rFonts w:ascii="Arial" w:hAnsi="Arial" w:cs="Arial"/>
        </w:rPr>
        <w:t xml:space="preserve">. RSE can also help </w:t>
      </w:r>
      <w:r>
        <w:rPr>
          <w:rFonts w:ascii="Arial" w:hAnsi="Arial" w:cs="Arial"/>
        </w:rPr>
        <w:t>pupil</w:t>
      </w:r>
      <w:r w:rsidRPr="00457B6D">
        <w:rPr>
          <w:rFonts w:ascii="Arial" w:hAnsi="Arial" w:cs="Arial"/>
        </w:rPr>
        <w:t xml:space="preserve">s to develop a </w:t>
      </w:r>
      <w:r>
        <w:rPr>
          <w:rFonts w:ascii="Arial" w:hAnsi="Arial" w:cs="Arial"/>
        </w:rPr>
        <w:t>positive</w:t>
      </w:r>
      <w:r w:rsidRPr="00457B6D">
        <w:rPr>
          <w:rFonts w:ascii="Arial" w:hAnsi="Arial" w:cs="Arial"/>
        </w:rPr>
        <w:t xml:space="preserve"> self-image and</w:t>
      </w:r>
      <w:r>
        <w:rPr>
          <w:rFonts w:ascii="Arial" w:hAnsi="Arial" w:cs="Arial"/>
        </w:rPr>
        <w:t xml:space="preserve"> </w:t>
      </w:r>
      <w:r w:rsidRPr="00457B6D">
        <w:rPr>
          <w:rFonts w:ascii="Arial" w:hAnsi="Arial" w:cs="Arial"/>
        </w:rPr>
        <w:t xml:space="preserve">high self-esteem, responsibility and the ability to make informed decisions. </w:t>
      </w:r>
    </w:p>
    <w:p w14:paraId="1CB2A87D" w14:textId="43586E7D" w:rsidR="00335ABE" w:rsidRPr="00F05712" w:rsidRDefault="00FC16B6" w:rsidP="00335ABE">
      <w:pPr>
        <w:rPr>
          <w:rFonts w:ascii="Arial" w:hAnsi="Arial" w:cs="Arial"/>
          <w:b/>
          <w:bCs/>
        </w:rPr>
      </w:pPr>
      <w:r>
        <w:rPr>
          <w:rFonts w:ascii="Arial" w:hAnsi="Arial" w:cs="Arial"/>
          <w:b/>
          <w:bCs/>
        </w:rPr>
        <w:t>3</w:t>
      </w:r>
      <w:r w:rsidR="00335ABE" w:rsidRPr="00F05712">
        <w:rPr>
          <w:rFonts w:ascii="Arial" w:hAnsi="Arial" w:cs="Arial"/>
          <w:b/>
          <w:bCs/>
        </w:rPr>
        <w:t xml:space="preserve">.2 Personal </w:t>
      </w:r>
      <w:r w:rsidR="00335ABE">
        <w:rPr>
          <w:rFonts w:ascii="Arial" w:hAnsi="Arial" w:cs="Arial"/>
          <w:b/>
          <w:bCs/>
        </w:rPr>
        <w:t>a</w:t>
      </w:r>
      <w:r w:rsidR="00335ABE" w:rsidRPr="00F05712">
        <w:rPr>
          <w:rFonts w:ascii="Arial" w:hAnsi="Arial" w:cs="Arial"/>
          <w:b/>
          <w:bCs/>
        </w:rPr>
        <w:t xml:space="preserve">nd Social Skills </w:t>
      </w:r>
    </w:p>
    <w:p w14:paraId="0CF67338" w14:textId="77777777" w:rsidR="00335ABE" w:rsidRPr="00457B6D" w:rsidRDefault="00335ABE" w:rsidP="00335ABE">
      <w:pPr>
        <w:rPr>
          <w:rFonts w:ascii="Arial" w:hAnsi="Arial" w:cs="Arial"/>
        </w:rPr>
      </w:pPr>
      <w:r w:rsidRPr="00457B6D">
        <w:rPr>
          <w:rFonts w:ascii="Arial" w:hAnsi="Arial" w:cs="Arial"/>
        </w:rPr>
        <w:t xml:space="preserve">RSE encourages </w:t>
      </w:r>
      <w:r>
        <w:rPr>
          <w:rFonts w:ascii="Arial" w:hAnsi="Arial" w:cs="Arial"/>
        </w:rPr>
        <w:t>pupil</w:t>
      </w:r>
      <w:r w:rsidRPr="00457B6D">
        <w:rPr>
          <w:rFonts w:ascii="Arial" w:hAnsi="Arial" w:cs="Arial"/>
        </w:rPr>
        <w:t xml:space="preserve">s to manage emotions and relationships confidently and sensitively whilst developing self-respect and empathy for others. </w:t>
      </w:r>
      <w:r>
        <w:rPr>
          <w:rFonts w:ascii="Arial" w:hAnsi="Arial" w:cs="Arial"/>
        </w:rPr>
        <w:t>Pupil</w:t>
      </w:r>
      <w:r w:rsidRPr="00457B6D">
        <w:rPr>
          <w:rFonts w:ascii="Arial" w:hAnsi="Arial" w:cs="Arial"/>
        </w:rPr>
        <w:t xml:space="preserve">s are taught to make choices based on an understanding of difference, with an absence of prejudice, and learn how to recognise and avoid exploitation and abuse. RSE also provides opportunities to develop communication skills and assertiveness within a range of different situations. </w:t>
      </w:r>
    </w:p>
    <w:p w14:paraId="65AEDA79" w14:textId="6171867F" w:rsidR="00335ABE" w:rsidRPr="00F05712" w:rsidRDefault="00FC16B6" w:rsidP="00335ABE">
      <w:pPr>
        <w:rPr>
          <w:rFonts w:ascii="Arial" w:hAnsi="Arial" w:cs="Arial"/>
          <w:b/>
          <w:bCs/>
        </w:rPr>
      </w:pPr>
      <w:r>
        <w:rPr>
          <w:rFonts w:ascii="Arial" w:hAnsi="Arial" w:cs="Arial"/>
          <w:b/>
          <w:bCs/>
        </w:rPr>
        <w:t>3</w:t>
      </w:r>
      <w:r w:rsidR="00335ABE" w:rsidRPr="00F05712">
        <w:rPr>
          <w:rFonts w:ascii="Arial" w:hAnsi="Arial" w:cs="Arial"/>
          <w:b/>
          <w:bCs/>
        </w:rPr>
        <w:t xml:space="preserve">.3 </w:t>
      </w:r>
      <w:r w:rsidR="00335ABE">
        <w:rPr>
          <w:rFonts w:ascii="Arial" w:hAnsi="Arial" w:cs="Arial"/>
          <w:b/>
          <w:bCs/>
        </w:rPr>
        <w:t>K</w:t>
      </w:r>
      <w:r w:rsidR="00335ABE" w:rsidRPr="00F05712">
        <w:rPr>
          <w:rFonts w:ascii="Arial" w:hAnsi="Arial" w:cs="Arial"/>
          <w:b/>
          <w:bCs/>
        </w:rPr>
        <w:t xml:space="preserve">nowledge and </w:t>
      </w:r>
      <w:r w:rsidR="00335ABE">
        <w:rPr>
          <w:rFonts w:ascii="Arial" w:hAnsi="Arial" w:cs="Arial"/>
          <w:b/>
          <w:bCs/>
        </w:rPr>
        <w:t>U</w:t>
      </w:r>
      <w:r w:rsidR="00335ABE" w:rsidRPr="00F05712">
        <w:rPr>
          <w:rFonts w:ascii="Arial" w:hAnsi="Arial" w:cs="Arial"/>
          <w:b/>
          <w:bCs/>
        </w:rPr>
        <w:t xml:space="preserve">nderstanding </w:t>
      </w:r>
    </w:p>
    <w:p w14:paraId="00003777" w14:textId="37A1F20F" w:rsidR="00335ABE" w:rsidRPr="00457B6D" w:rsidRDefault="00335ABE" w:rsidP="00335ABE">
      <w:pPr>
        <w:rPr>
          <w:rFonts w:ascii="Arial" w:hAnsi="Arial" w:cs="Arial"/>
        </w:rPr>
      </w:pPr>
      <w:r w:rsidRPr="00457B6D">
        <w:rPr>
          <w:rFonts w:ascii="Arial" w:hAnsi="Arial" w:cs="Arial"/>
        </w:rPr>
        <w:t xml:space="preserve">RSE focuses on understanding physical development at appropriate stages. The </w:t>
      </w:r>
      <w:r>
        <w:rPr>
          <w:rFonts w:ascii="Arial" w:hAnsi="Arial" w:cs="Arial"/>
        </w:rPr>
        <w:t>pupil</w:t>
      </w:r>
      <w:r w:rsidRPr="00457B6D">
        <w:rPr>
          <w:rFonts w:ascii="Arial" w:hAnsi="Arial" w:cs="Arial"/>
        </w:rPr>
        <w:t xml:space="preserve">s will explore: human sexuality, reproduction, sexual health, sexual identity, emotions and relationships. </w:t>
      </w:r>
      <w:r>
        <w:rPr>
          <w:rFonts w:ascii="Arial" w:hAnsi="Arial" w:cs="Arial"/>
        </w:rPr>
        <w:t>Pupil</w:t>
      </w:r>
      <w:r w:rsidRPr="00457B6D">
        <w:rPr>
          <w:rFonts w:ascii="Arial" w:hAnsi="Arial" w:cs="Arial"/>
        </w:rPr>
        <w:t xml:space="preserve">s will also be provided with information on contraception and the range of local and national sexual health advice support services. </w:t>
      </w:r>
      <w:r>
        <w:rPr>
          <w:rFonts w:ascii="Arial" w:hAnsi="Arial" w:cs="Arial"/>
        </w:rPr>
        <w:t>Pupil</w:t>
      </w:r>
      <w:r w:rsidRPr="00457B6D">
        <w:rPr>
          <w:rFonts w:ascii="Arial" w:hAnsi="Arial" w:cs="Arial"/>
        </w:rPr>
        <w:t xml:space="preserve">s will look at the reasons for delaying sexual activity, the benefits to be gained from such delay and the avoidance of unplanned pregnancy. This will provide an objective and balanced view of sexual matters, correcting any misconceptions and misinformation </w:t>
      </w:r>
      <w:r>
        <w:rPr>
          <w:rFonts w:ascii="Arial" w:hAnsi="Arial" w:cs="Arial"/>
        </w:rPr>
        <w:t>pupil</w:t>
      </w:r>
      <w:r w:rsidRPr="00457B6D">
        <w:rPr>
          <w:rFonts w:ascii="Arial" w:hAnsi="Arial" w:cs="Arial"/>
        </w:rPr>
        <w:t>s may have gained</w:t>
      </w:r>
      <w:r w:rsidRPr="00087667">
        <w:rPr>
          <w:rFonts w:ascii="Arial" w:hAnsi="Arial" w:cs="Arial"/>
        </w:rPr>
        <w:t xml:space="preserve">. </w:t>
      </w:r>
    </w:p>
    <w:p w14:paraId="235C8C1A" w14:textId="77777777" w:rsidR="00335ABE" w:rsidRPr="00457B6D" w:rsidRDefault="00335ABE" w:rsidP="00335ABE">
      <w:pPr>
        <w:rPr>
          <w:rFonts w:ascii="Arial" w:hAnsi="Arial" w:cs="Arial"/>
        </w:rPr>
      </w:pPr>
    </w:p>
    <w:p w14:paraId="728DF887" w14:textId="01E06616" w:rsidR="00335ABE" w:rsidRPr="00F05712" w:rsidRDefault="00335ABE" w:rsidP="00335ABE">
      <w:pPr>
        <w:rPr>
          <w:rFonts w:ascii="Arial" w:hAnsi="Arial" w:cs="Arial"/>
          <w:b/>
          <w:bCs/>
        </w:rPr>
      </w:pPr>
      <w:r w:rsidRPr="00F05712">
        <w:rPr>
          <w:rFonts w:ascii="Arial" w:hAnsi="Arial" w:cs="Arial"/>
          <w:b/>
          <w:bCs/>
        </w:rPr>
        <w:t xml:space="preserve">SECTION </w:t>
      </w:r>
      <w:r w:rsidR="00FC16B6">
        <w:rPr>
          <w:rFonts w:ascii="Arial" w:hAnsi="Arial" w:cs="Arial"/>
          <w:b/>
          <w:bCs/>
        </w:rPr>
        <w:t>4</w:t>
      </w:r>
      <w:r w:rsidRPr="00F05712">
        <w:rPr>
          <w:rFonts w:ascii="Arial" w:hAnsi="Arial" w:cs="Arial"/>
          <w:b/>
          <w:bCs/>
        </w:rPr>
        <w:t xml:space="preserve"> - DELIVERY OF RSE AT LANGLEY SENIOR</w:t>
      </w:r>
    </w:p>
    <w:p w14:paraId="4B84350C" w14:textId="0C1BBF3B" w:rsidR="00335ABE" w:rsidRPr="00F05712" w:rsidRDefault="00FC16B6" w:rsidP="00335ABE">
      <w:pPr>
        <w:rPr>
          <w:rFonts w:ascii="Arial" w:hAnsi="Arial" w:cs="Arial"/>
        </w:rPr>
      </w:pPr>
      <w:r>
        <w:rPr>
          <w:rFonts w:ascii="Arial" w:hAnsi="Arial" w:cs="Arial"/>
          <w:b/>
          <w:bCs/>
        </w:rPr>
        <w:t>4</w:t>
      </w:r>
      <w:r w:rsidR="00335ABE" w:rsidRPr="00F05712">
        <w:rPr>
          <w:rFonts w:ascii="Arial" w:hAnsi="Arial" w:cs="Arial"/>
          <w:b/>
          <w:bCs/>
        </w:rPr>
        <w:t xml:space="preserve">.1 How </w:t>
      </w:r>
      <w:r w:rsidR="00335ABE">
        <w:rPr>
          <w:rFonts w:ascii="Arial" w:hAnsi="Arial" w:cs="Arial"/>
          <w:b/>
          <w:bCs/>
        </w:rPr>
        <w:t>I</w:t>
      </w:r>
      <w:r w:rsidR="00335ABE" w:rsidRPr="00F05712">
        <w:rPr>
          <w:rFonts w:ascii="Arial" w:hAnsi="Arial" w:cs="Arial"/>
          <w:b/>
          <w:bCs/>
        </w:rPr>
        <w:t xml:space="preserve">s </w:t>
      </w:r>
      <w:r w:rsidR="00335ABE">
        <w:rPr>
          <w:rFonts w:ascii="Arial" w:hAnsi="Arial" w:cs="Arial"/>
          <w:b/>
          <w:bCs/>
        </w:rPr>
        <w:t>RSE</w:t>
      </w:r>
      <w:r w:rsidR="00335ABE" w:rsidRPr="00F05712">
        <w:rPr>
          <w:rFonts w:ascii="Arial" w:hAnsi="Arial" w:cs="Arial"/>
          <w:b/>
          <w:bCs/>
        </w:rPr>
        <w:t xml:space="preserve"> Taught?</w:t>
      </w:r>
    </w:p>
    <w:p w14:paraId="29F3FDAE" w14:textId="7821C118" w:rsidR="00335ABE" w:rsidRDefault="00335ABE" w:rsidP="00335ABE">
      <w:pPr>
        <w:rPr>
          <w:rFonts w:ascii="Arial" w:hAnsi="Arial" w:cs="Arial"/>
        </w:rPr>
      </w:pPr>
      <w:r w:rsidRPr="00457B6D">
        <w:rPr>
          <w:rFonts w:ascii="Arial" w:hAnsi="Arial" w:cs="Arial"/>
        </w:rPr>
        <w:t xml:space="preserve">We include the statutory Relationships and Health Education within our whole-school PSHE Programme. </w:t>
      </w:r>
      <w:r>
        <w:rPr>
          <w:rFonts w:ascii="Arial" w:hAnsi="Arial" w:cs="Arial"/>
        </w:rPr>
        <w:t xml:space="preserve">Years 6-11 </w:t>
      </w:r>
      <w:r w:rsidRPr="00457B6D">
        <w:rPr>
          <w:rFonts w:ascii="Arial" w:hAnsi="Arial" w:cs="Arial"/>
        </w:rPr>
        <w:t xml:space="preserve">are taught RSE within their timetabled PSHE lessons and we ensure progression through a spiral curriculum. This means that the same topics are revisited on a deeper level each year so that maturity and understanding can be built up. This means that no topic is ever taught just once and </w:t>
      </w:r>
      <w:r w:rsidRPr="00457B6D">
        <w:rPr>
          <w:rFonts w:ascii="Arial" w:hAnsi="Arial" w:cs="Arial"/>
        </w:rPr>
        <w:lastRenderedPageBreak/>
        <w:t xml:space="preserve">forgotten. </w:t>
      </w:r>
      <w:r>
        <w:rPr>
          <w:rFonts w:ascii="Arial" w:hAnsi="Arial" w:cs="Arial"/>
        </w:rPr>
        <w:t>This learning continues into the Sixth Form; topics that are particularly relevant to KS5 students are reinforced by the Head of the Sixth Form in assemblies</w:t>
      </w:r>
      <w:r w:rsidR="003D2533">
        <w:rPr>
          <w:rFonts w:ascii="Arial" w:hAnsi="Arial" w:cs="Arial"/>
        </w:rPr>
        <w:t xml:space="preserve"> </w:t>
      </w:r>
      <w:r w:rsidR="003D2533" w:rsidRPr="003D2533">
        <w:rPr>
          <w:rFonts w:ascii="Arial" w:hAnsi="Arial" w:cs="Arial"/>
        </w:rPr>
        <w:t>and through their PSHE lessons with tutors</w:t>
      </w:r>
      <w:r w:rsidRPr="003D2533">
        <w:rPr>
          <w:rFonts w:ascii="Arial" w:hAnsi="Arial" w:cs="Arial"/>
        </w:rPr>
        <w:t>.</w:t>
      </w:r>
      <w:r>
        <w:rPr>
          <w:rFonts w:ascii="Arial" w:hAnsi="Arial" w:cs="Arial"/>
        </w:rPr>
        <w:t xml:space="preserve"> Furthermore, the RSE curriculum at Langley Senior is created and managed in consultation with Langley Prep to ensure a consistent approach. </w:t>
      </w:r>
      <w:r w:rsidRPr="00457B6D">
        <w:rPr>
          <w:rFonts w:ascii="Arial" w:hAnsi="Arial" w:cs="Arial"/>
        </w:rPr>
        <w:t>As a springboard for our teaching, and to reinforce statutory content, we use Hodder Education’s online platform Dynamic Learning (Explore PSHE for KS3 and Explore PSHE for KS4). This programme’s</w:t>
      </w:r>
      <w:r>
        <w:rPr>
          <w:rFonts w:ascii="Arial" w:hAnsi="Arial" w:cs="Arial"/>
        </w:rPr>
        <w:t xml:space="preserve"> automatic</w:t>
      </w:r>
      <w:r w:rsidRPr="00457B6D">
        <w:rPr>
          <w:rFonts w:ascii="Arial" w:hAnsi="Arial" w:cs="Arial"/>
        </w:rPr>
        <w:t xml:space="preserve"> update policy ensures we are always</w:t>
      </w:r>
      <w:r>
        <w:rPr>
          <w:rFonts w:ascii="Arial" w:hAnsi="Arial" w:cs="Arial"/>
        </w:rPr>
        <w:t xml:space="preserve"> covering the most relevant and up-to-date content</w:t>
      </w:r>
      <w:r w:rsidRPr="00457B6D">
        <w:rPr>
          <w:rFonts w:ascii="Arial" w:hAnsi="Arial" w:cs="Arial"/>
        </w:rPr>
        <w:t xml:space="preserve"> and that our teachers are well-supported</w:t>
      </w:r>
      <w:r>
        <w:rPr>
          <w:rFonts w:ascii="Arial" w:hAnsi="Arial" w:cs="Arial"/>
        </w:rPr>
        <w:t>, whether teaching on site or remotely</w:t>
      </w:r>
      <w:r w:rsidRPr="00457B6D">
        <w:rPr>
          <w:rFonts w:ascii="Arial" w:hAnsi="Arial" w:cs="Arial"/>
        </w:rPr>
        <w:t xml:space="preserve">. </w:t>
      </w:r>
      <w:r>
        <w:rPr>
          <w:rFonts w:ascii="Arial" w:hAnsi="Arial" w:cs="Arial"/>
        </w:rPr>
        <w:t>The school is a member of the PSHE Association and the Sex Education Forum. We uses these membership to ensure that our teaching of RSE is of the highest standard. T</w:t>
      </w:r>
      <w:r w:rsidRPr="00457B6D">
        <w:rPr>
          <w:rFonts w:ascii="Arial" w:hAnsi="Arial" w:cs="Arial"/>
        </w:rPr>
        <w:t>eaching of RSE within PSHE is further supported by the school’s pastoral programme, with Heads of Year</w:t>
      </w:r>
      <w:r>
        <w:rPr>
          <w:rFonts w:ascii="Arial" w:hAnsi="Arial" w:cs="Arial"/>
        </w:rPr>
        <w:t xml:space="preserve"> </w:t>
      </w:r>
      <w:r w:rsidRPr="00457B6D">
        <w:rPr>
          <w:rFonts w:ascii="Arial" w:hAnsi="Arial" w:cs="Arial"/>
        </w:rPr>
        <w:t>and tutors reinforcing particularly important content. Some themes might also be covered in assemblies or presentations to larger groups by external facilitators.</w:t>
      </w:r>
    </w:p>
    <w:p w14:paraId="1057BA68" w14:textId="77777777" w:rsidR="00335ABE" w:rsidRPr="008F7BC1" w:rsidRDefault="00335ABE" w:rsidP="00335ABE">
      <w:pPr>
        <w:rPr>
          <w:rFonts w:ascii="Arial" w:hAnsi="Arial" w:cs="Arial"/>
        </w:rPr>
      </w:pPr>
      <w:r w:rsidRPr="008F7BC1">
        <w:rPr>
          <w:rFonts w:ascii="Arial" w:hAnsi="Arial" w:cs="Arial"/>
        </w:rPr>
        <w:t xml:space="preserve">Topics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they may be young carers.  </w:t>
      </w:r>
    </w:p>
    <w:p w14:paraId="1096D21E" w14:textId="77777777" w:rsidR="00335ABE" w:rsidRDefault="00335ABE" w:rsidP="00335ABE">
      <w:pPr>
        <w:rPr>
          <w:rFonts w:ascii="Arial" w:hAnsi="Arial" w:cs="Arial"/>
        </w:rPr>
      </w:pPr>
      <w:r w:rsidRPr="00457B6D">
        <w:rPr>
          <w:rFonts w:ascii="Arial" w:hAnsi="Arial" w:cs="Arial"/>
        </w:rPr>
        <w:t>RSE (</w:t>
      </w:r>
      <w:r>
        <w:rPr>
          <w:rFonts w:ascii="Arial" w:hAnsi="Arial" w:cs="Arial"/>
        </w:rPr>
        <w:t>as part of</w:t>
      </w:r>
      <w:r w:rsidRPr="00457B6D">
        <w:rPr>
          <w:rFonts w:ascii="Arial" w:hAnsi="Arial" w:cs="Arial"/>
        </w:rPr>
        <w:t xml:space="preserve"> PSHE) is taught as a curriculum subject and therefore is subject to the same Teaching and Learning expectations </w:t>
      </w:r>
      <w:r>
        <w:rPr>
          <w:rFonts w:ascii="Arial" w:hAnsi="Arial" w:cs="Arial"/>
        </w:rPr>
        <w:t>as</w:t>
      </w:r>
      <w:r w:rsidRPr="00457B6D">
        <w:rPr>
          <w:rFonts w:ascii="Arial" w:hAnsi="Arial" w:cs="Arial"/>
        </w:rPr>
        <w:t xml:space="preserve"> other subjects. More information on this can be found in</w:t>
      </w:r>
      <w:r>
        <w:rPr>
          <w:rFonts w:ascii="Arial" w:hAnsi="Arial" w:cs="Arial"/>
        </w:rPr>
        <w:t xml:space="preserve"> our Curriculum policy here:</w:t>
      </w:r>
      <w:r w:rsidRPr="00457B6D">
        <w:rPr>
          <w:rFonts w:ascii="Arial" w:hAnsi="Arial" w:cs="Arial"/>
        </w:rPr>
        <w:t xml:space="preserve"> </w:t>
      </w:r>
      <w:hyperlink r:id="rId8" w:history="1">
        <w:r w:rsidRPr="00A539ED">
          <w:rPr>
            <w:rStyle w:val="Hyperlink"/>
            <w:rFonts w:ascii="Arial" w:hAnsi="Arial" w:cs="Arial"/>
          </w:rPr>
          <w:t>https://langleyschool.co.uk/wp-content/uploads/2020/12/Curriculum-Policy-Senior.pdf</w:t>
        </w:r>
      </w:hyperlink>
      <w:r>
        <w:rPr>
          <w:rFonts w:ascii="Arial" w:hAnsi="Arial" w:cs="Arial"/>
        </w:rPr>
        <w:t xml:space="preserve">. </w:t>
      </w:r>
    </w:p>
    <w:p w14:paraId="77A309D9" w14:textId="046DD57D" w:rsidR="00FC16B6" w:rsidRDefault="00335ABE" w:rsidP="00335ABE">
      <w:pPr>
        <w:rPr>
          <w:rFonts w:ascii="Arial" w:hAnsi="Arial" w:cs="Arial"/>
        </w:rPr>
      </w:pPr>
      <w:r>
        <w:rPr>
          <w:rFonts w:ascii="Arial" w:hAnsi="Arial" w:cs="Arial"/>
        </w:rPr>
        <w:t xml:space="preserve">Please see </w:t>
      </w:r>
      <w:r w:rsidR="00FC16B6" w:rsidRPr="00FC16B6">
        <w:rPr>
          <w:rFonts w:ascii="Arial" w:hAnsi="Arial" w:cs="Arial"/>
        </w:rPr>
        <w:t xml:space="preserve">our </w:t>
      </w:r>
      <w:r w:rsidR="00FC16B6">
        <w:rPr>
          <w:rFonts w:ascii="Arial" w:hAnsi="Arial" w:cs="Arial"/>
        </w:rPr>
        <w:t xml:space="preserve">PSHE Firefly page for the details the RSE curriculum for each year group. </w:t>
      </w:r>
      <w:hyperlink r:id="rId9" w:history="1">
        <w:r w:rsidR="00FC16B6" w:rsidRPr="000962B2">
          <w:rPr>
            <w:rStyle w:val="Hyperlink"/>
            <w:rFonts w:ascii="Arial" w:hAnsi="Arial" w:cs="Arial"/>
          </w:rPr>
          <w:t>https://langleyschool.fireflycloud.net/pshe/relationships-and-sex-education-information-for-parents</w:t>
        </w:r>
      </w:hyperlink>
    </w:p>
    <w:p w14:paraId="0507946E" w14:textId="7224E4D4" w:rsidR="00335ABE" w:rsidRPr="00457B6D" w:rsidRDefault="00FC16B6" w:rsidP="00335ABE">
      <w:pPr>
        <w:rPr>
          <w:rFonts w:ascii="Arial" w:hAnsi="Arial" w:cs="Arial"/>
        </w:rPr>
      </w:pPr>
      <w:r>
        <w:rPr>
          <w:rFonts w:ascii="Arial" w:hAnsi="Arial" w:cs="Arial"/>
          <w:b/>
          <w:bCs/>
        </w:rPr>
        <w:t xml:space="preserve"> </w:t>
      </w:r>
    </w:p>
    <w:p w14:paraId="0ED5F709" w14:textId="2522401C" w:rsidR="00335ABE" w:rsidRPr="00F05712" w:rsidRDefault="00FC16B6" w:rsidP="00335ABE">
      <w:pPr>
        <w:rPr>
          <w:rFonts w:ascii="Arial" w:hAnsi="Arial" w:cs="Arial"/>
          <w:b/>
          <w:bCs/>
        </w:rPr>
      </w:pPr>
      <w:r>
        <w:rPr>
          <w:rFonts w:ascii="Arial" w:hAnsi="Arial" w:cs="Arial"/>
          <w:b/>
          <w:bCs/>
        </w:rPr>
        <w:t>4</w:t>
      </w:r>
      <w:r w:rsidR="00335ABE">
        <w:rPr>
          <w:rFonts w:ascii="Arial" w:hAnsi="Arial" w:cs="Arial"/>
          <w:b/>
          <w:bCs/>
        </w:rPr>
        <w:t>.2 Protocol for RSE lessons</w:t>
      </w:r>
      <w:r w:rsidR="00335ABE" w:rsidRPr="00F05712">
        <w:rPr>
          <w:rFonts w:ascii="Arial" w:hAnsi="Arial" w:cs="Arial"/>
          <w:b/>
          <w:bCs/>
        </w:rPr>
        <w:t xml:space="preserve">: </w:t>
      </w:r>
    </w:p>
    <w:p w14:paraId="4172DB27" w14:textId="77777777" w:rsidR="00335ABE" w:rsidRPr="00457B6D" w:rsidRDefault="00335ABE" w:rsidP="00335ABE">
      <w:pPr>
        <w:rPr>
          <w:rFonts w:ascii="Arial" w:hAnsi="Arial" w:cs="Arial"/>
        </w:rPr>
      </w:pPr>
      <w:r>
        <w:rPr>
          <w:rFonts w:ascii="Arial" w:hAnsi="Arial" w:cs="Arial"/>
        </w:rPr>
        <w:t>Langley Senior</w:t>
      </w:r>
      <w:r w:rsidRPr="00457B6D">
        <w:rPr>
          <w:rFonts w:ascii="Arial" w:hAnsi="Arial" w:cs="Arial"/>
        </w:rPr>
        <w:t xml:space="preserve"> School recognises the need to create a supportive and secure atmosphere where </w:t>
      </w:r>
      <w:r>
        <w:rPr>
          <w:rFonts w:ascii="Arial" w:hAnsi="Arial" w:cs="Arial"/>
        </w:rPr>
        <w:t>pupil</w:t>
      </w:r>
      <w:r w:rsidRPr="00457B6D">
        <w:rPr>
          <w:rFonts w:ascii="Arial" w:hAnsi="Arial" w:cs="Arial"/>
        </w:rPr>
        <w:t>s can develop the confidence needed to talk, listen and think about relationships and sex education. In order to do this, teachers will</w:t>
      </w:r>
      <w:r>
        <w:rPr>
          <w:rFonts w:ascii="Arial" w:hAnsi="Arial" w:cs="Arial"/>
        </w:rPr>
        <w:t xml:space="preserve"> e</w:t>
      </w:r>
      <w:r w:rsidRPr="00457B6D">
        <w:rPr>
          <w:rFonts w:ascii="Arial" w:hAnsi="Arial" w:cs="Arial"/>
        </w:rPr>
        <w:t xml:space="preserve">stablish ground rules with </w:t>
      </w:r>
      <w:r>
        <w:rPr>
          <w:rFonts w:ascii="Arial" w:hAnsi="Arial" w:cs="Arial"/>
        </w:rPr>
        <w:t>pupil</w:t>
      </w:r>
      <w:r w:rsidRPr="00457B6D">
        <w:rPr>
          <w:rFonts w:ascii="Arial" w:hAnsi="Arial" w:cs="Arial"/>
        </w:rPr>
        <w:t xml:space="preserve">s </w:t>
      </w:r>
      <w:r>
        <w:rPr>
          <w:rFonts w:ascii="Arial" w:hAnsi="Arial" w:cs="Arial"/>
        </w:rPr>
        <w:t>to ensure, em</w:t>
      </w:r>
      <w:r w:rsidRPr="00457B6D">
        <w:rPr>
          <w:rFonts w:ascii="Arial" w:hAnsi="Arial" w:cs="Arial"/>
        </w:rPr>
        <w:t>phasise the importance of mutual respect</w:t>
      </w:r>
      <w:r>
        <w:rPr>
          <w:rFonts w:ascii="Arial" w:hAnsi="Arial" w:cs="Arial"/>
        </w:rPr>
        <w:t>, e</w:t>
      </w:r>
      <w:r w:rsidRPr="00457B6D">
        <w:rPr>
          <w:rFonts w:ascii="Arial" w:hAnsi="Arial" w:cs="Arial"/>
        </w:rPr>
        <w:t>ncourage reflection</w:t>
      </w:r>
      <w:r>
        <w:rPr>
          <w:rFonts w:ascii="Arial" w:hAnsi="Arial" w:cs="Arial"/>
        </w:rPr>
        <w:t xml:space="preserve"> and m</w:t>
      </w:r>
      <w:r w:rsidRPr="00457B6D">
        <w:rPr>
          <w:rFonts w:ascii="Arial" w:hAnsi="Arial" w:cs="Arial"/>
        </w:rPr>
        <w:t xml:space="preserve">ake </w:t>
      </w:r>
      <w:r>
        <w:rPr>
          <w:rFonts w:ascii="Arial" w:hAnsi="Arial" w:cs="Arial"/>
        </w:rPr>
        <w:t>pupil</w:t>
      </w:r>
      <w:r w:rsidRPr="00457B6D">
        <w:rPr>
          <w:rFonts w:ascii="Arial" w:hAnsi="Arial" w:cs="Arial"/>
        </w:rPr>
        <w:t xml:space="preserve">s aware of the relevant staff to approach for further help or information, as well as other sources of help and support. All teachers are given training on handling controversial topics, confidentiality boundaries, </w:t>
      </w:r>
      <w:r>
        <w:rPr>
          <w:rFonts w:ascii="Arial" w:hAnsi="Arial" w:cs="Arial"/>
        </w:rPr>
        <w:t>and where to</w:t>
      </w:r>
      <w:r w:rsidRPr="00457B6D">
        <w:rPr>
          <w:rFonts w:ascii="Arial" w:hAnsi="Arial" w:cs="Arial"/>
        </w:rPr>
        <w:t xml:space="preserve"> refer </w:t>
      </w:r>
      <w:r>
        <w:rPr>
          <w:rFonts w:ascii="Arial" w:hAnsi="Arial" w:cs="Arial"/>
        </w:rPr>
        <w:t>pupil</w:t>
      </w:r>
      <w:r w:rsidRPr="00457B6D">
        <w:rPr>
          <w:rFonts w:ascii="Arial" w:hAnsi="Arial" w:cs="Arial"/>
        </w:rPr>
        <w:t xml:space="preserve">s </w:t>
      </w:r>
      <w:r>
        <w:rPr>
          <w:rFonts w:ascii="Arial" w:hAnsi="Arial" w:cs="Arial"/>
        </w:rPr>
        <w:t xml:space="preserve">to for </w:t>
      </w:r>
      <w:r w:rsidRPr="00457B6D">
        <w:rPr>
          <w:rFonts w:ascii="Arial" w:hAnsi="Arial" w:cs="Arial"/>
        </w:rPr>
        <w:t>confidential advice and support</w:t>
      </w:r>
      <w:r>
        <w:rPr>
          <w:rFonts w:ascii="Arial" w:hAnsi="Arial" w:cs="Arial"/>
        </w:rPr>
        <w:t xml:space="preserve">. Each teacher is linked with one of the Heads of PSHE for training and mentoring. </w:t>
      </w:r>
    </w:p>
    <w:p w14:paraId="6E4E3A90" w14:textId="77777777" w:rsidR="00335ABE" w:rsidRPr="006579A3" w:rsidRDefault="00335ABE" w:rsidP="00335ABE">
      <w:pPr>
        <w:rPr>
          <w:rFonts w:ascii="Arial" w:hAnsi="Arial" w:cs="Arial"/>
        </w:rPr>
      </w:pPr>
      <w:r w:rsidRPr="006579A3">
        <w:rPr>
          <w:rFonts w:ascii="Arial" w:hAnsi="Arial" w:cs="Arial"/>
        </w:rPr>
        <w:t xml:space="preserve">The following are protocols for discussion-based lessons with pupils: </w:t>
      </w:r>
    </w:p>
    <w:p w14:paraId="4A298685" w14:textId="70F4F7C1" w:rsidR="00335ABE" w:rsidRPr="0026486B" w:rsidRDefault="00335ABE" w:rsidP="0026486B">
      <w:pPr>
        <w:pStyle w:val="ListParagraph"/>
        <w:numPr>
          <w:ilvl w:val="0"/>
          <w:numId w:val="14"/>
        </w:numPr>
        <w:rPr>
          <w:rFonts w:ascii="Arial" w:hAnsi="Arial" w:cs="Arial"/>
        </w:rPr>
      </w:pPr>
      <w:r w:rsidRPr="0026486B">
        <w:rPr>
          <w:rFonts w:ascii="Arial" w:hAnsi="Arial" w:cs="Arial"/>
        </w:rPr>
        <w:t>No one (teacher or pupil) will have to answer a personal question or tell personal stories;</w:t>
      </w:r>
    </w:p>
    <w:p w14:paraId="361A7ED9" w14:textId="4DE4F477" w:rsidR="00335ABE" w:rsidRPr="0026486B" w:rsidRDefault="00335ABE" w:rsidP="0026486B">
      <w:pPr>
        <w:pStyle w:val="ListParagraph"/>
        <w:numPr>
          <w:ilvl w:val="0"/>
          <w:numId w:val="12"/>
        </w:numPr>
        <w:rPr>
          <w:rFonts w:ascii="Arial" w:hAnsi="Arial" w:cs="Arial"/>
        </w:rPr>
      </w:pPr>
      <w:r w:rsidRPr="0026486B">
        <w:rPr>
          <w:rFonts w:ascii="Arial" w:hAnsi="Arial" w:cs="Arial"/>
        </w:rPr>
        <w:t>No one will be forced to take part in a discussion;</w:t>
      </w:r>
    </w:p>
    <w:p w14:paraId="31811F34" w14:textId="77777777" w:rsidR="00335ABE" w:rsidRPr="00457B6D" w:rsidRDefault="00335ABE" w:rsidP="0026486B">
      <w:pPr>
        <w:pStyle w:val="ListParagraph"/>
        <w:widowControl/>
        <w:numPr>
          <w:ilvl w:val="0"/>
          <w:numId w:val="16"/>
        </w:numPr>
        <w:spacing w:after="160" w:line="259" w:lineRule="auto"/>
        <w:jc w:val="both"/>
        <w:rPr>
          <w:rFonts w:ascii="Arial" w:hAnsi="Arial" w:cs="Arial"/>
        </w:rPr>
      </w:pPr>
      <w:r w:rsidRPr="00457B6D">
        <w:rPr>
          <w:rFonts w:ascii="Arial" w:hAnsi="Arial" w:cs="Arial"/>
        </w:rPr>
        <w:t xml:space="preserve">Teachers and pupils are expected to talk in general terms, rather than personal ones. For example, instead of talking about their own experience they might say “If a person were to…” or “People sometimes do/think/say/behave….”; </w:t>
      </w:r>
    </w:p>
    <w:p w14:paraId="4196D599" w14:textId="2145720B"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Meanings of words will be explained in a sensible and factual way using accurate vocabulary; </w:t>
      </w:r>
    </w:p>
    <w:p w14:paraId="528D21E7" w14:textId="0AFDC4DD"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Teachers may use their discretion in responding to questions and may say that the appropriate person to answer that question is the parent/carer; </w:t>
      </w:r>
    </w:p>
    <w:p w14:paraId="0B5A7429" w14:textId="2BB8FDDA" w:rsidR="00335ABE" w:rsidRPr="0026486B" w:rsidRDefault="00335ABE" w:rsidP="0026486B">
      <w:pPr>
        <w:pStyle w:val="ListParagraph"/>
        <w:numPr>
          <w:ilvl w:val="0"/>
          <w:numId w:val="16"/>
        </w:numPr>
        <w:rPr>
          <w:rFonts w:ascii="Arial" w:hAnsi="Arial" w:cs="Arial"/>
        </w:rPr>
      </w:pPr>
      <w:r w:rsidRPr="0026486B">
        <w:rPr>
          <w:rFonts w:ascii="Arial" w:hAnsi="Arial" w:cs="Arial"/>
        </w:rPr>
        <w:lastRenderedPageBreak/>
        <w:t>It is expected that teachers’ personal beliefs and attitudes will not influence their teaching of RSE;</w:t>
      </w:r>
    </w:p>
    <w:p w14:paraId="2827092F" w14:textId="1A3D0E13"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If at any point a disclosure is made by a pupil, it is the responsibility of the member of staff to follow the schools’ safeguarding policy and notify the school’s Designated Safeguarding Lead or Deputy DSL. Staff must also register any concerns for a pupil on CPOMs before notifying the Safeguarding Lead or Deputy DSL. For further information on how we keep our pupils safe, consult our Safeguarding Policy via the Langley School website: </w:t>
      </w:r>
      <w:hyperlink r:id="rId10" w:history="1">
        <w:r w:rsidRPr="0026486B">
          <w:rPr>
            <w:rStyle w:val="Hyperlink"/>
            <w:rFonts w:ascii="Arial" w:hAnsi="Arial" w:cs="Arial"/>
          </w:rPr>
          <w:t>https://langleyschool.co.uk/wp-content/uploads/2020/12/Safeguarding-and-Child-Protection-whole-school.pdf</w:t>
        </w:r>
      </w:hyperlink>
    </w:p>
    <w:p w14:paraId="7C982411" w14:textId="77777777" w:rsidR="00335ABE" w:rsidRPr="00457B6D" w:rsidRDefault="00335ABE" w:rsidP="00335ABE">
      <w:pPr>
        <w:rPr>
          <w:rFonts w:ascii="Arial" w:hAnsi="Arial" w:cs="Arial"/>
        </w:rPr>
      </w:pPr>
    </w:p>
    <w:p w14:paraId="73AC91C4" w14:textId="258D4A68" w:rsidR="00335ABE" w:rsidRPr="00A82240" w:rsidRDefault="00FC16B6" w:rsidP="00335ABE">
      <w:pPr>
        <w:rPr>
          <w:rFonts w:ascii="Arial" w:hAnsi="Arial" w:cs="Arial"/>
          <w:b/>
          <w:bCs/>
        </w:rPr>
      </w:pPr>
      <w:r>
        <w:rPr>
          <w:rFonts w:ascii="Arial" w:hAnsi="Arial" w:cs="Arial"/>
          <w:b/>
          <w:bCs/>
        </w:rPr>
        <w:t>4</w:t>
      </w:r>
      <w:r w:rsidR="00335ABE" w:rsidRPr="00A82240">
        <w:rPr>
          <w:rFonts w:ascii="Arial" w:hAnsi="Arial" w:cs="Arial"/>
          <w:b/>
          <w:bCs/>
        </w:rPr>
        <w:t>.</w:t>
      </w:r>
      <w:r w:rsidR="00335ABE">
        <w:rPr>
          <w:rFonts w:ascii="Arial" w:hAnsi="Arial" w:cs="Arial"/>
          <w:b/>
          <w:bCs/>
        </w:rPr>
        <w:t xml:space="preserve">3 </w:t>
      </w:r>
      <w:r w:rsidR="00335ABE" w:rsidRPr="00A82240">
        <w:rPr>
          <w:rFonts w:ascii="Arial" w:hAnsi="Arial" w:cs="Arial"/>
          <w:b/>
          <w:bCs/>
        </w:rPr>
        <w:t xml:space="preserve">Specialist support </w:t>
      </w:r>
    </w:p>
    <w:p w14:paraId="3E60F421" w14:textId="77777777" w:rsidR="00335ABE" w:rsidRPr="00457B6D" w:rsidRDefault="00335ABE" w:rsidP="00335ABE">
      <w:pPr>
        <w:rPr>
          <w:rFonts w:ascii="Arial" w:hAnsi="Arial" w:cs="Arial"/>
        </w:rPr>
      </w:pPr>
      <w:r>
        <w:rPr>
          <w:rFonts w:ascii="Arial" w:hAnsi="Arial" w:cs="Arial"/>
        </w:rPr>
        <w:t>Langley Senior</w:t>
      </w:r>
      <w:r w:rsidRPr="00457B6D">
        <w:rPr>
          <w:rFonts w:ascii="Arial" w:hAnsi="Arial" w:cs="Arial"/>
        </w:rPr>
        <w:t xml:space="preserve"> also recognises that some aspects of RSE may better be taught by specialists. From time-to-time </w:t>
      </w:r>
      <w:r>
        <w:rPr>
          <w:rFonts w:ascii="Arial" w:hAnsi="Arial" w:cs="Arial"/>
        </w:rPr>
        <w:t>Langley Senior</w:t>
      </w:r>
      <w:r w:rsidRPr="00457B6D">
        <w:rPr>
          <w:rFonts w:ascii="Arial" w:hAnsi="Arial" w:cs="Arial"/>
        </w:rPr>
        <w:t xml:space="preserve"> School will invite experts in to deliver topics relating to RSE. </w:t>
      </w:r>
    </w:p>
    <w:p w14:paraId="28826D6E" w14:textId="77777777" w:rsidR="00335ABE" w:rsidRPr="00457B6D" w:rsidRDefault="00335ABE" w:rsidP="00335ABE">
      <w:pPr>
        <w:rPr>
          <w:rFonts w:ascii="Arial" w:hAnsi="Arial" w:cs="Arial"/>
        </w:rPr>
      </w:pPr>
      <w:r w:rsidRPr="00457B6D">
        <w:rPr>
          <w:rFonts w:ascii="Arial" w:hAnsi="Arial" w:cs="Arial"/>
        </w:rPr>
        <w:t xml:space="preserve">These will be asked to conform to the following: </w:t>
      </w:r>
    </w:p>
    <w:p w14:paraId="2EACEDD4" w14:textId="174301B4"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Visitors contributing to RSE will do so at the invitation of Langley Senior and will be qualified to make an appropriate contribution; </w:t>
      </w:r>
    </w:p>
    <w:p w14:paraId="3B2CA1D4" w14:textId="3716D40C"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Visitors must agree with the aims of Langley Senior School in delivering its policy on RSE; </w:t>
      </w:r>
    </w:p>
    <w:p w14:paraId="3A490441" w14:textId="77FF9F93"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When in class, visitors will be supervised by a teacher who will be present at all times; </w:t>
      </w:r>
    </w:p>
    <w:p w14:paraId="1E34FAF8" w14:textId="4DDA46EA"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Visitors will follow the College’s Safeguarding procedures if a disclosure occurs within the classroom setting; </w:t>
      </w:r>
    </w:p>
    <w:p w14:paraId="718CCF43" w14:textId="5BFE0B85" w:rsidR="00335ABE" w:rsidRPr="0026486B" w:rsidRDefault="00335ABE" w:rsidP="0026486B">
      <w:pPr>
        <w:pStyle w:val="ListParagraph"/>
        <w:numPr>
          <w:ilvl w:val="0"/>
          <w:numId w:val="16"/>
        </w:numPr>
        <w:rPr>
          <w:rFonts w:ascii="Arial" w:hAnsi="Arial" w:cs="Arial"/>
        </w:rPr>
      </w:pPr>
      <w:r w:rsidRPr="0026486B">
        <w:rPr>
          <w:rFonts w:ascii="Arial" w:hAnsi="Arial" w:cs="Arial"/>
        </w:rPr>
        <w:t>Visitors will know and understand where their contribution fits into the College’s programme for RSE.</w:t>
      </w:r>
    </w:p>
    <w:p w14:paraId="43348495" w14:textId="77777777" w:rsidR="00087667" w:rsidRDefault="00087667" w:rsidP="00335ABE">
      <w:pPr>
        <w:rPr>
          <w:rFonts w:ascii="Arial" w:hAnsi="Arial" w:cs="Arial"/>
        </w:rPr>
      </w:pPr>
    </w:p>
    <w:p w14:paraId="69302854" w14:textId="2C172E5F" w:rsidR="00335ABE" w:rsidRPr="00457B6D" w:rsidRDefault="00335ABE" w:rsidP="00335ABE">
      <w:pPr>
        <w:rPr>
          <w:rFonts w:ascii="Arial" w:hAnsi="Arial" w:cs="Arial"/>
        </w:rPr>
      </w:pPr>
      <w:r w:rsidRPr="00A82240">
        <w:rPr>
          <w:rFonts w:ascii="Arial" w:hAnsi="Arial" w:cs="Arial"/>
          <w:b/>
          <w:bCs/>
        </w:rPr>
        <w:t xml:space="preserve">SECTION </w:t>
      </w:r>
      <w:r w:rsidR="00FC16B6">
        <w:rPr>
          <w:rFonts w:ascii="Arial" w:hAnsi="Arial" w:cs="Arial"/>
          <w:b/>
          <w:bCs/>
        </w:rPr>
        <w:t>5</w:t>
      </w:r>
      <w:r w:rsidRPr="00A82240">
        <w:rPr>
          <w:rFonts w:ascii="Arial" w:hAnsi="Arial" w:cs="Arial"/>
          <w:b/>
          <w:bCs/>
        </w:rPr>
        <w:t xml:space="preserve"> - PARENTAL RIGHT TO WITHDRAW CHILDREN FROM RSE</w:t>
      </w:r>
      <w:r w:rsidR="003311BE">
        <w:rPr>
          <w:rFonts w:ascii="Arial" w:hAnsi="Arial" w:cs="Arial"/>
        </w:rPr>
        <w:t xml:space="preserve"> </w:t>
      </w:r>
      <w:r w:rsidRPr="00457B6D">
        <w:rPr>
          <w:rFonts w:ascii="Arial" w:hAnsi="Arial" w:cs="Arial"/>
        </w:rPr>
        <w:t xml:space="preserve"> </w:t>
      </w:r>
    </w:p>
    <w:p w14:paraId="77881F17" w14:textId="77777777" w:rsidR="00335ABE" w:rsidRPr="00457B6D" w:rsidRDefault="00335ABE" w:rsidP="00335ABE">
      <w:pPr>
        <w:rPr>
          <w:rFonts w:ascii="Arial" w:hAnsi="Arial" w:cs="Arial"/>
        </w:rPr>
      </w:pPr>
      <w:r w:rsidRPr="00457B6D">
        <w:rPr>
          <w:rFonts w:ascii="Arial" w:hAnsi="Arial" w:cs="Arial"/>
        </w:rPr>
        <w:t xml:space="preserve">RSE is part of all </w:t>
      </w:r>
      <w:r>
        <w:rPr>
          <w:rFonts w:ascii="Arial" w:hAnsi="Arial" w:cs="Arial"/>
        </w:rPr>
        <w:t>pupil</w:t>
      </w:r>
      <w:r w:rsidRPr="00457B6D">
        <w:rPr>
          <w:rFonts w:ascii="Arial" w:hAnsi="Arial" w:cs="Arial"/>
        </w:rPr>
        <w:t xml:space="preserve">s’ education and it is hoped that all will participate. </w:t>
      </w:r>
    </w:p>
    <w:p w14:paraId="3C1DA9DF" w14:textId="01B85FEA" w:rsidR="00335ABE" w:rsidRPr="00457B6D" w:rsidRDefault="00FC16B6" w:rsidP="00335ABE">
      <w:pPr>
        <w:rPr>
          <w:rFonts w:ascii="Arial" w:hAnsi="Arial" w:cs="Arial"/>
        </w:rPr>
      </w:pPr>
      <w:r>
        <w:rPr>
          <w:rFonts w:ascii="Arial" w:hAnsi="Arial" w:cs="Arial"/>
          <w:b/>
          <w:bCs/>
        </w:rPr>
        <w:t>5</w:t>
      </w:r>
      <w:r w:rsidR="00335ABE" w:rsidRPr="00A82240">
        <w:rPr>
          <w:rFonts w:ascii="Arial" w:hAnsi="Arial" w:cs="Arial"/>
          <w:b/>
          <w:bCs/>
        </w:rPr>
        <w:t>.1 Right to withdraw a</w:t>
      </w:r>
      <w:r w:rsidR="00335ABE">
        <w:rPr>
          <w:rFonts w:ascii="Arial" w:hAnsi="Arial" w:cs="Arial"/>
          <w:b/>
          <w:bCs/>
        </w:rPr>
        <w:t xml:space="preserve"> Year 6</w:t>
      </w:r>
      <w:r w:rsidR="00335ABE" w:rsidRPr="00A82240">
        <w:rPr>
          <w:rFonts w:ascii="Arial" w:hAnsi="Arial" w:cs="Arial"/>
          <w:b/>
          <w:bCs/>
        </w:rPr>
        <w:t xml:space="preserve"> child from </w:t>
      </w:r>
      <w:r w:rsidR="00335ABE">
        <w:rPr>
          <w:rFonts w:ascii="Arial" w:hAnsi="Arial" w:cs="Arial"/>
          <w:b/>
          <w:bCs/>
        </w:rPr>
        <w:t>provision</w:t>
      </w:r>
      <w:r w:rsidR="00335ABE">
        <w:rPr>
          <w:rFonts w:ascii="Arial" w:hAnsi="Arial" w:cs="Arial"/>
        </w:rPr>
        <w:t xml:space="preserve"> </w:t>
      </w:r>
    </w:p>
    <w:p w14:paraId="590A94DF" w14:textId="3B9A444C" w:rsidR="00335ABE" w:rsidRPr="0026486B" w:rsidRDefault="00335ABE" w:rsidP="0026486B">
      <w:pPr>
        <w:widowControl/>
        <w:spacing w:after="160" w:line="259" w:lineRule="auto"/>
        <w:rPr>
          <w:rFonts w:ascii="Arial" w:hAnsi="Arial" w:cs="Arial"/>
        </w:rPr>
      </w:pPr>
      <w:r w:rsidRPr="0026486B">
        <w:rPr>
          <w:rFonts w:ascii="Arial" w:hAnsi="Arial" w:cs="Arial"/>
        </w:rPr>
        <w:t xml:space="preserve">From September 2020, parents will not be able to withdraw their child from any aspect of Relationships Education of Health Education. </w:t>
      </w:r>
      <w:r w:rsidR="0026486B" w:rsidRPr="0026486B">
        <w:rPr>
          <w:rFonts w:ascii="Arial" w:hAnsi="Arial" w:cs="Arial"/>
        </w:rPr>
        <w:t xml:space="preserve">Sex Education is not taught in Year 6. </w:t>
      </w:r>
    </w:p>
    <w:p w14:paraId="05FE0615" w14:textId="685DD56A" w:rsidR="00335ABE" w:rsidRPr="0078434B" w:rsidRDefault="00FC16B6" w:rsidP="00335ABE">
      <w:pPr>
        <w:rPr>
          <w:rFonts w:ascii="Arial" w:hAnsi="Arial" w:cs="Arial"/>
          <w:b/>
          <w:bCs/>
        </w:rPr>
      </w:pPr>
      <w:r>
        <w:rPr>
          <w:rFonts w:ascii="Arial" w:hAnsi="Arial" w:cs="Arial"/>
          <w:b/>
          <w:bCs/>
        </w:rPr>
        <w:t>5</w:t>
      </w:r>
      <w:r w:rsidR="00335ABE" w:rsidRPr="0078434B">
        <w:rPr>
          <w:rFonts w:ascii="Arial" w:hAnsi="Arial" w:cs="Arial"/>
          <w:b/>
          <w:bCs/>
        </w:rPr>
        <w:t xml:space="preserve">.2 Right to withdraw a Year 7-11 child from provision </w:t>
      </w:r>
    </w:p>
    <w:p w14:paraId="7D3C09A6" w14:textId="77777777" w:rsidR="00335ABE" w:rsidRPr="00457B6D" w:rsidRDefault="00335ABE" w:rsidP="00335ABE">
      <w:pPr>
        <w:rPr>
          <w:rFonts w:ascii="Arial" w:hAnsi="Arial" w:cs="Arial"/>
        </w:rPr>
      </w:pPr>
      <w:r w:rsidRPr="00457B6D">
        <w:rPr>
          <w:rFonts w:ascii="Arial" w:hAnsi="Arial" w:cs="Arial"/>
        </w:rPr>
        <w:t xml:space="preserve">In secondary education from September 2020 (Year 7 -11): </w:t>
      </w:r>
    </w:p>
    <w:p w14:paraId="034B2416" w14:textId="49F9D3C3"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Parents will not be able to withdraw their child from any aspect of Relationships Education or Health Education. </w:t>
      </w:r>
    </w:p>
    <w:p w14:paraId="74B4205A" w14:textId="012FE363"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Parents will be able to withdraw their child (following discussion with the school) from any or all aspects of Sex Education, other than those which are part of the science curriculum, up to and until three terms before the age of 16. </w:t>
      </w:r>
    </w:p>
    <w:p w14:paraId="3D4A1E06" w14:textId="539BE9CA"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After that point, the guidance states that ‘if the child wishes to receive sex education rather than be withdrawn, the school should make arrangements to provide the child with sex education during one of those terms.’ </w:t>
      </w:r>
    </w:p>
    <w:p w14:paraId="5F6EAA5D" w14:textId="5519FCBD" w:rsidR="00335ABE" w:rsidRPr="0026486B" w:rsidRDefault="00335ABE" w:rsidP="0026486B">
      <w:pPr>
        <w:pStyle w:val="ListParagraph"/>
        <w:numPr>
          <w:ilvl w:val="0"/>
          <w:numId w:val="16"/>
        </w:numPr>
        <w:rPr>
          <w:rFonts w:ascii="Arial" w:hAnsi="Arial" w:cs="Arial"/>
        </w:rPr>
      </w:pPr>
      <w:r w:rsidRPr="0026486B">
        <w:rPr>
          <w:rFonts w:ascii="Arial" w:hAnsi="Arial" w:cs="Arial"/>
        </w:rPr>
        <w:t xml:space="preserve">Where pupils are withdrawn from sex education, schools should document the process and will </w:t>
      </w:r>
      <w:r w:rsidRPr="0026486B">
        <w:rPr>
          <w:rFonts w:ascii="Arial" w:hAnsi="Arial" w:cs="Arial"/>
        </w:rPr>
        <w:lastRenderedPageBreak/>
        <w:t>have to ‘ensure that the pupil receives appropriate, purposeful education during the period of withdrawal.’</w:t>
      </w:r>
    </w:p>
    <w:p w14:paraId="48E57395" w14:textId="77777777" w:rsidR="006579A3" w:rsidRDefault="006579A3" w:rsidP="00335ABE">
      <w:pPr>
        <w:rPr>
          <w:rFonts w:ascii="Arial" w:hAnsi="Arial" w:cs="Arial"/>
          <w:b/>
          <w:bCs/>
        </w:rPr>
      </w:pPr>
    </w:p>
    <w:p w14:paraId="338A97FD" w14:textId="5CBB815B" w:rsidR="00335ABE" w:rsidRPr="0078434B" w:rsidRDefault="00FC16B6" w:rsidP="00335ABE">
      <w:pPr>
        <w:rPr>
          <w:rFonts w:ascii="Arial" w:hAnsi="Arial" w:cs="Arial"/>
          <w:b/>
          <w:bCs/>
        </w:rPr>
      </w:pPr>
      <w:r>
        <w:rPr>
          <w:rFonts w:ascii="Arial" w:hAnsi="Arial" w:cs="Arial"/>
          <w:b/>
          <w:bCs/>
        </w:rPr>
        <w:t>5</w:t>
      </w:r>
      <w:r w:rsidR="00335ABE" w:rsidRPr="0078434B">
        <w:rPr>
          <w:rFonts w:ascii="Arial" w:hAnsi="Arial" w:cs="Arial"/>
          <w:b/>
          <w:bCs/>
        </w:rPr>
        <w:t>.3 Requesting withdrawal from RSE</w:t>
      </w:r>
    </w:p>
    <w:p w14:paraId="66F59575" w14:textId="437C6C1E" w:rsidR="00335ABE" w:rsidRPr="00600765" w:rsidRDefault="00335ABE" w:rsidP="00335ABE">
      <w:pPr>
        <w:rPr>
          <w:rFonts w:ascii="Arial" w:hAnsi="Arial" w:cs="Arial"/>
        </w:rPr>
      </w:pPr>
      <w:bookmarkStart w:id="0" w:name="_Hlk62978797"/>
      <w:r w:rsidRPr="00600765">
        <w:rPr>
          <w:rFonts w:ascii="Arial" w:hAnsi="Arial" w:cs="Arial"/>
        </w:rPr>
        <w:t xml:space="preserve">Requests for withdrawal should be put in writing using the form found in </w:t>
      </w:r>
      <w:r w:rsidRPr="001C734A">
        <w:rPr>
          <w:rFonts w:ascii="Arial" w:hAnsi="Arial" w:cs="Arial"/>
          <w:b/>
          <w:bCs/>
        </w:rPr>
        <w:t xml:space="preserve">Appendix </w:t>
      </w:r>
      <w:r w:rsidR="00FC16B6">
        <w:rPr>
          <w:rFonts w:ascii="Arial" w:hAnsi="Arial" w:cs="Arial"/>
          <w:b/>
          <w:bCs/>
        </w:rPr>
        <w:t>1</w:t>
      </w:r>
      <w:r w:rsidRPr="00600765">
        <w:rPr>
          <w:rFonts w:ascii="Arial" w:hAnsi="Arial" w:cs="Arial"/>
        </w:rPr>
        <w:t xml:space="preserve"> of this policy and addressed to the Headmaster. A copy of withdrawal requests will be placed in the pupil’s educational record. The Headmaster will discuss the request with parents and take appropriate action. When the Headmaster receives such a letter he will invite the parents/carers to a meeting, at which the Headmaster will explain clearly what Langley Senior’s policy is and seek to accommodate the wishes and/or concerns of the parents/carers. If that is not possible the pupil will be withdrawn from RSE and placed in another class where suitable work and supervision will be provided. </w:t>
      </w:r>
      <w:bookmarkEnd w:id="0"/>
    </w:p>
    <w:p w14:paraId="20D4E753" w14:textId="77777777" w:rsidR="006579A3" w:rsidRDefault="006579A3" w:rsidP="00335ABE">
      <w:pPr>
        <w:rPr>
          <w:rFonts w:ascii="Arial" w:hAnsi="Arial" w:cs="Arial"/>
          <w:b/>
          <w:bCs/>
        </w:rPr>
      </w:pPr>
    </w:p>
    <w:p w14:paraId="349F010B" w14:textId="77777777" w:rsidR="00087667" w:rsidRDefault="00087667" w:rsidP="006579A3">
      <w:pPr>
        <w:spacing w:after="0"/>
        <w:ind w:right="567"/>
        <w:jc w:val="both"/>
        <w:rPr>
          <w:rFonts w:ascii="Arial" w:eastAsia="Verdana" w:hAnsi="Arial" w:cs="Arial"/>
          <w:b/>
          <w:bCs/>
        </w:rPr>
      </w:pPr>
    </w:p>
    <w:p w14:paraId="09169878" w14:textId="77777777" w:rsidR="00087667" w:rsidRDefault="00087667" w:rsidP="006579A3">
      <w:pPr>
        <w:spacing w:after="0"/>
        <w:ind w:right="567"/>
        <w:jc w:val="both"/>
        <w:rPr>
          <w:rFonts w:ascii="Arial" w:eastAsia="Verdana" w:hAnsi="Arial" w:cs="Arial"/>
          <w:b/>
          <w:bCs/>
        </w:rPr>
      </w:pPr>
    </w:p>
    <w:p w14:paraId="3F0FCD96" w14:textId="77777777" w:rsidR="00087667" w:rsidRDefault="00087667" w:rsidP="006579A3">
      <w:pPr>
        <w:spacing w:after="0"/>
        <w:ind w:right="567"/>
        <w:jc w:val="both"/>
        <w:rPr>
          <w:rFonts w:ascii="Arial" w:eastAsia="Verdana" w:hAnsi="Arial" w:cs="Arial"/>
          <w:b/>
          <w:bCs/>
        </w:rPr>
      </w:pPr>
    </w:p>
    <w:p w14:paraId="567E43AC" w14:textId="77777777" w:rsidR="00087667" w:rsidRDefault="00087667" w:rsidP="006579A3">
      <w:pPr>
        <w:spacing w:after="0"/>
        <w:ind w:right="567"/>
        <w:jc w:val="both"/>
        <w:rPr>
          <w:rFonts w:ascii="Arial" w:eastAsia="Verdana" w:hAnsi="Arial" w:cs="Arial"/>
          <w:b/>
          <w:bCs/>
        </w:rPr>
      </w:pPr>
    </w:p>
    <w:p w14:paraId="50220C58" w14:textId="77777777" w:rsidR="00087667" w:rsidRDefault="00087667" w:rsidP="006579A3">
      <w:pPr>
        <w:spacing w:after="0"/>
        <w:ind w:right="567"/>
        <w:jc w:val="both"/>
        <w:rPr>
          <w:rFonts w:ascii="Arial" w:eastAsia="Verdana" w:hAnsi="Arial" w:cs="Arial"/>
          <w:b/>
          <w:bCs/>
        </w:rPr>
      </w:pPr>
    </w:p>
    <w:p w14:paraId="51DC4FE3" w14:textId="77777777" w:rsidR="00087667" w:rsidRDefault="00087667" w:rsidP="006579A3">
      <w:pPr>
        <w:spacing w:after="0"/>
        <w:ind w:right="567"/>
        <w:jc w:val="both"/>
        <w:rPr>
          <w:rFonts w:ascii="Arial" w:eastAsia="Verdana" w:hAnsi="Arial" w:cs="Arial"/>
          <w:b/>
          <w:bCs/>
        </w:rPr>
      </w:pPr>
    </w:p>
    <w:p w14:paraId="511A8412" w14:textId="77777777" w:rsidR="00087667" w:rsidRDefault="00087667" w:rsidP="006579A3">
      <w:pPr>
        <w:spacing w:after="0"/>
        <w:ind w:right="567"/>
        <w:jc w:val="both"/>
        <w:rPr>
          <w:rFonts w:ascii="Arial" w:eastAsia="Verdana" w:hAnsi="Arial" w:cs="Arial"/>
          <w:b/>
          <w:bCs/>
        </w:rPr>
      </w:pPr>
    </w:p>
    <w:p w14:paraId="7DAC0570" w14:textId="77777777" w:rsidR="00087667" w:rsidRDefault="00087667" w:rsidP="006579A3">
      <w:pPr>
        <w:spacing w:after="0"/>
        <w:ind w:right="567"/>
        <w:jc w:val="both"/>
        <w:rPr>
          <w:rFonts w:ascii="Arial" w:eastAsia="Verdana" w:hAnsi="Arial" w:cs="Arial"/>
          <w:b/>
          <w:bCs/>
        </w:rPr>
      </w:pPr>
    </w:p>
    <w:p w14:paraId="485792C5" w14:textId="77777777" w:rsidR="00087667" w:rsidRDefault="00087667" w:rsidP="006579A3">
      <w:pPr>
        <w:spacing w:after="0"/>
        <w:ind w:right="567"/>
        <w:jc w:val="both"/>
        <w:rPr>
          <w:rFonts w:ascii="Arial" w:eastAsia="Verdana" w:hAnsi="Arial" w:cs="Arial"/>
          <w:b/>
          <w:bCs/>
        </w:rPr>
      </w:pPr>
    </w:p>
    <w:p w14:paraId="228E8A54" w14:textId="77777777" w:rsidR="00087667" w:rsidRDefault="00087667" w:rsidP="006579A3">
      <w:pPr>
        <w:spacing w:after="0"/>
        <w:ind w:right="567"/>
        <w:jc w:val="both"/>
        <w:rPr>
          <w:rFonts w:ascii="Arial" w:eastAsia="Verdana" w:hAnsi="Arial" w:cs="Arial"/>
          <w:b/>
          <w:bCs/>
        </w:rPr>
      </w:pPr>
    </w:p>
    <w:p w14:paraId="0CA22BCC" w14:textId="77777777" w:rsidR="00087667" w:rsidRDefault="00087667" w:rsidP="006579A3">
      <w:pPr>
        <w:spacing w:after="0"/>
        <w:ind w:right="567"/>
        <w:jc w:val="both"/>
        <w:rPr>
          <w:rFonts w:ascii="Arial" w:eastAsia="Verdana" w:hAnsi="Arial" w:cs="Arial"/>
          <w:b/>
          <w:bCs/>
        </w:rPr>
      </w:pPr>
    </w:p>
    <w:p w14:paraId="45E26433" w14:textId="77777777" w:rsidR="000752CB" w:rsidRPr="008F3069" w:rsidRDefault="000752CB" w:rsidP="000752CB">
      <w:pPr>
        <w:rPr>
          <w:rFonts w:ascii="Arial" w:hAnsi="Arial" w:cs="Arial"/>
          <w:color w:val="7030A0"/>
        </w:rPr>
      </w:pPr>
    </w:p>
    <w:p w14:paraId="1A1218A9" w14:textId="77777777" w:rsidR="00FC16B6" w:rsidRDefault="00FC16B6" w:rsidP="006579A3">
      <w:pPr>
        <w:spacing w:after="0"/>
        <w:ind w:right="567"/>
        <w:jc w:val="both"/>
        <w:rPr>
          <w:rFonts w:ascii="Arial" w:eastAsia="Verdana" w:hAnsi="Arial" w:cs="Arial"/>
          <w:b/>
          <w:bCs/>
        </w:rPr>
      </w:pPr>
    </w:p>
    <w:p w14:paraId="581D0AB3" w14:textId="77777777" w:rsidR="00FC16B6" w:rsidRDefault="00FC16B6" w:rsidP="006579A3">
      <w:pPr>
        <w:spacing w:after="0"/>
        <w:ind w:right="567"/>
        <w:jc w:val="both"/>
        <w:rPr>
          <w:rFonts w:ascii="Arial" w:eastAsia="Verdana" w:hAnsi="Arial" w:cs="Arial"/>
          <w:b/>
          <w:bCs/>
        </w:rPr>
      </w:pPr>
    </w:p>
    <w:p w14:paraId="7508C162" w14:textId="77777777" w:rsidR="00FC16B6" w:rsidRDefault="00FC16B6" w:rsidP="006579A3">
      <w:pPr>
        <w:spacing w:after="0"/>
        <w:ind w:right="567"/>
        <w:jc w:val="both"/>
        <w:rPr>
          <w:rFonts w:ascii="Arial" w:eastAsia="Verdana" w:hAnsi="Arial" w:cs="Arial"/>
          <w:b/>
          <w:bCs/>
        </w:rPr>
      </w:pPr>
    </w:p>
    <w:p w14:paraId="65B3F912" w14:textId="77777777" w:rsidR="00FC16B6" w:rsidRDefault="00FC16B6" w:rsidP="006579A3">
      <w:pPr>
        <w:spacing w:after="0"/>
        <w:ind w:right="567"/>
        <w:jc w:val="both"/>
        <w:rPr>
          <w:rFonts w:ascii="Arial" w:eastAsia="Verdana" w:hAnsi="Arial" w:cs="Arial"/>
          <w:b/>
          <w:bCs/>
        </w:rPr>
      </w:pPr>
    </w:p>
    <w:p w14:paraId="3F64AFA2" w14:textId="77777777" w:rsidR="00FC16B6" w:rsidRDefault="00FC16B6" w:rsidP="006579A3">
      <w:pPr>
        <w:spacing w:after="0"/>
        <w:ind w:right="567"/>
        <w:jc w:val="both"/>
        <w:rPr>
          <w:rFonts w:ascii="Arial" w:eastAsia="Verdana" w:hAnsi="Arial" w:cs="Arial"/>
          <w:b/>
          <w:bCs/>
        </w:rPr>
      </w:pPr>
    </w:p>
    <w:p w14:paraId="274B1779" w14:textId="77777777" w:rsidR="00FC16B6" w:rsidRDefault="00FC16B6" w:rsidP="006579A3">
      <w:pPr>
        <w:spacing w:after="0"/>
        <w:ind w:right="567"/>
        <w:jc w:val="both"/>
        <w:rPr>
          <w:rFonts w:ascii="Arial" w:eastAsia="Verdana" w:hAnsi="Arial" w:cs="Arial"/>
          <w:b/>
          <w:bCs/>
        </w:rPr>
      </w:pPr>
    </w:p>
    <w:p w14:paraId="003A31D2" w14:textId="77777777" w:rsidR="00FC16B6" w:rsidRDefault="00FC16B6" w:rsidP="006579A3">
      <w:pPr>
        <w:spacing w:after="0"/>
        <w:ind w:right="567"/>
        <w:jc w:val="both"/>
        <w:rPr>
          <w:rFonts w:ascii="Arial" w:eastAsia="Verdana" w:hAnsi="Arial" w:cs="Arial"/>
          <w:b/>
          <w:bCs/>
        </w:rPr>
      </w:pPr>
    </w:p>
    <w:p w14:paraId="3D3B7472" w14:textId="77777777" w:rsidR="00FC16B6" w:rsidRDefault="00FC16B6" w:rsidP="006579A3">
      <w:pPr>
        <w:spacing w:after="0"/>
        <w:ind w:right="567"/>
        <w:jc w:val="both"/>
        <w:rPr>
          <w:rFonts w:ascii="Arial" w:eastAsia="Verdana" w:hAnsi="Arial" w:cs="Arial"/>
          <w:b/>
          <w:bCs/>
        </w:rPr>
      </w:pPr>
    </w:p>
    <w:p w14:paraId="67419EA2" w14:textId="77777777" w:rsidR="00FC16B6" w:rsidRDefault="00FC16B6" w:rsidP="006579A3">
      <w:pPr>
        <w:spacing w:after="0"/>
        <w:ind w:right="567"/>
        <w:jc w:val="both"/>
        <w:rPr>
          <w:rFonts w:ascii="Arial" w:eastAsia="Verdana" w:hAnsi="Arial" w:cs="Arial"/>
          <w:b/>
          <w:bCs/>
        </w:rPr>
      </w:pPr>
    </w:p>
    <w:p w14:paraId="6374A49B" w14:textId="77777777" w:rsidR="00FC16B6" w:rsidRDefault="00FC16B6" w:rsidP="006579A3">
      <w:pPr>
        <w:spacing w:after="0"/>
        <w:ind w:right="567"/>
        <w:jc w:val="both"/>
        <w:rPr>
          <w:rFonts w:ascii="Arial" w:eastAsia="Verdana" w:hAnsi="Arial" w:cs="Arial"/>
          <w:b/>
          <w:bCs/>
        </w:rPr>
      </w:pPr>
    </w:p>
    <w:p w14:paraId="6360F95E" w14:textId="77777777" w:rsidR="00FC16B6" w:rsidRDefault="00FC16B6" w:rsidP="006579A3">
      <w:pPr>
        <w:spacing w:after="0"/>
        <w:ind w:right="567"/>
        <w:jc w:val="both"/>
        <w:rPr>
          <w:rFonts w:ascii="Arial" w:eastAsia="Verdana" w:hAnsi="Arial" w:cs="Arial"/>
          <w:b/>
          <w:bCs/>
        </w:rPr>
      </w:pPr>
    </w:p>
    <w:p w14:paraId="5EE310BA" w14:textId="77777777" w:rsidR="00FC16B6" w:rsidRDefault="00FC16B6" w:rsidP="006579A3">
      <w:pPr>
        <w:spacing w:after="0"/>
        <w:ind w:right="567"/>
        <w:jc w:val="both"/>
        <w:rPr>
          <w:rFonts w:ascii="Arial" w:eastAsia="Verdana" w:hAnsi="Arial" w:cs="Arial"/>
          <w:b/>
          <w:bCs/>
        </w:rPr>
      </w:pPr>
    </w:p>
    <w:p w14:paraId="1BF31F17" w14:textId="77777777" w:rsidR="00FC16B6" w:rsidRDefault="00FC16B6" w:rsidP="006579A3">
      <w:pPr>
        <w:spacing w:after="0"/>
        <w:ind w:right="567"/>
        <w:jc w:val="both"/>
        <w:rPr>
          <w:rFonts w:ascii="Arial" w:eastAsia="Verdana" w:hAnsi="Arial" w:cs="Arial"/>
          <w:b/>
          <w:bCs/>
        </w:rPr>
      </w:pPr>
    </w:p>
    <w:p w14:paraId="666B43C1" w14:textId="77777777" w:rsidR="00FC16B6" w:rsidRDefault="00FC16B6" w:rsidP="006579A3">
      <w:pPr>
        <w:spacing w:after="0"/>
        <w:ind w:right="567"/>
        <w:jc w:val="both"/>
        <w:rPr>
          <w:rFonts w:ascii="Arial" w:eastAsia="Verdana" w:hAnsi="Arial" w:cs="Arial"/>
          <w:b/>
          <w:bCs/>
        </w:rPr>
      </w:pPr>
    </w:p>
    <w:p w14:paraId="498BD1CA" w14:textId="77777777" w:rsidR="00FC16B6" w:rsidRDefault="00FC16B6" w:rsidP="006579A3">
      <w:pPr>
        <w:spacing w:after="0"/>
        <w:ind w:right="567"/>
        <w:jc w:val="both"/>
        <w:rPr>
          <w:rFonts w:ascii="Arial" w:eastAsia="Verdana" w:hAnsi="Arial" w:cs="Arial"/>
          <w:b/>
          <w:bCs/>
        </w:rPr>
      </w:pPr>
    </w:p>
    <w:p w14:paraId="45CA0B43" w14:textId="77777777" w:rsidR="00FC16B6" w:rsidRDefault="00FC16B6" w:rsidP="006579A3">
      <w:pPr>
        <w:spacing w:after="0"/>
        <w:ind w:right="567"/>
        <w:jc w:val="both"/>
        <w:rPr>
          <w:rFonts w:ascii="Arial" w:eastAsia="Verdana" w:hAnsi="Arial" w:cs="Arial"/>
          <w:b/>
          <w:bCs/>
        </w:rPr>
      </w:pPr>
    </w:p>
    <w:p w14:paraId="011B431D" w14:textId="77777777" w:rsidR="00FC16B6" w:rsidRDefault="00FC16B6" w:rsidP="006579A3">
      <w:pPr>
        <w:spacing w:after="0"/>
        <w:ind w:right="567"/>
        <w:jc w:val="both"/>
        <w:rPr>
          <w:rFonts w:ascii="Arial" w:eastAsia="Verdana" w:hAnsi="Arial" w:cs="Arial"/>
          <w:b/>
          <w:bCs/>
        </w:rPr>
      </w:pPr>
    </w:p>
    <w:p w14:paraId="741EB92C" w14:textId="77777777" w:rsidR="00FC16B6" w:rsidRDefault="00FC16B6" w:rsidP="006579A3">
      <w:pPr>
        <w:spacing w:after="0"/>
        <w:ind w:right="567"/>
        <w:jc w:val="both"/>
        <w:rPr>
          <w:rFonts w:ascii="Arial" w:eastAsia="Verdana" w:hAnsi="Arial" w:cs="Arial"/>
          <w:b/>
          <w:bCs/>
        </w:rPr>
      </w:pPr>
    </w:p>
    <w:p w14:paraId="3C4402FA" w14:textId="77777777" w:rsidR="00FC16B6" w:rsidRDefault="00FC16B6" w:rsidP="006579A3">
      <w:pPr>
        <w:spacing w:after="0"/>
        <w:ind w:right="567"/>
        <w:jc w:val="both"/>
        <w:rPr>
          <w:rFonts w:ascii="Arial" w:eastAsia="Verdana" w:hAnsi="Arial" w:cs="Arial"/>
          <w:b/>
          <w:bCs/>
        </w:rPr>
      </w:pPr>
    </w:p>
    <w:p w14:paraId="65DDC7DE" w14:textId="59B2D28B" w:rsidR="00340B19" w:rsidRDefault="00340B19" w:rsidP="006579A3">
      <w:pPr>
        <w:spacing w:after="0"/>
        <w:ind w:right="567"/>
        <w:jc w:val="both"/>
        <w:rPr>
          <w:rFonts w:ascii="Arial" w:eastAsia="Verdana" w:hAnsi="Arial" w:cs="Arial"/>
          <w:b/>
          <w:bCs/>
        </w:rPr>
      </w:pPr>
      <w:r>
        <w:rPr>
          <w:rFonts w:ascii="Arial" w:eastAsia="Verdana" w:hAnsi="Arial" w:cs="Arial"/>
          <w:b/>
          <w:bCs/>
        </w:rPr>
        <w:t xml:space="preserve">APPENDIX </w:t>
      </w:r>
      <w:r w:rsidR="00FC16B6">
        <w:rPr>
          <w:rFonts w:ascii="Arial" w:eastAsia="Verdana" w:hAnsi="Arial" w:cs="Arial"/>
          <w:b/>
          <w:bCs/>
        </w:rPr>
        <w:t>1</w:t>
      </w:r>
      <w:r>
        <w:rPr>
          <w:rFonts w:ascii="Arial" w:eastAsia="Verdana" w:hAnsi="Arial" w:cs="Arial"/>
          <w:b/>
          <w:bCs/>
        </w:rPr>
        <w:t xml:space="preserve">: </w:t>
      </w:r>
      <w:r w:rsidR="00BB6F6F">
        <w:rPr>
          <w:rFonts w:ascii="Arial" w:eastAsia="Verdana" w:hAnsi="Arial" w:cs="Arial"/>
          <w:b/>
          <w:bCs/>
        </w:rPr>
        <w:t>REQUEST TO WITHDRAW A CHILD FROM RSE LESSONS</w:t>
      </w:r>
    </w:p>
    <w:p w14:paraId="7FFE3B80" w14:textId="573D989B" w:rsidR="00340B19" w:rsidRDefault="00340B19" w:rsidP="006579A3">
      <w:pPr>
        <w:spacing w:after="0"/>
        <w:ind w:right="567"/>
        <w:jc w:val="both"/>
        <w:rPr>
          <w:rFonts w:ascii="Arial" w:eastAsia="Verdana" w:hAnsi="Arial" w:cs="Arial"/>
          <w:b/>
          <w:bCs/>
        </w:rPr>
      </w:pPr>
    </w:p>
    <w:tbl>
      <w:tblPr>
        <w:tblStyle w:val="TableGrid"/>
        <w:tblW w:w="0" w:type="auto"/>
        <w:tblLook w:val="04A0" w:firstRow="1" w:lastRow="0" w:firstColumn="1" w:lastColumn="0" w:noHBand="0" w:noVBand="1"/>
      </w:tblPr>
      <w:tblGrid>
        <w:gridCol w:w="2506"/>
        <w:gridCol w:w="3834"/>
        <w:gridCol w:w="1444"/>
        <w:gridCol w:w="2446"/>
      </w:tblGrid>
      <w:tr w:rsidR="00BB6F6F" w14:paraId="5A0732E3" w14:textId="77777777" w:rsidTr="003311BE">
        <w:tc>
          <w:tcPr>
            <w:tcW w:w="10456" w:type="dxa"/>
            <w:gridSpan w:val="4"/>
            <w:shd w:val="clear" w:color="auto" w:fill="000000" w:themeFill="text1"/>
          </w:tcPr>
          <w:p w14:paraId="0FE4DD37" w14:textId="3D354587" w:rsidR="00BB6F6F" w:rsidRDefault="00BB6F6F" w:rsidP="006579A3">
            <w:pPr>
              <w:ind w:right="567"/>
              <w:jc w:val="both"/>
              <w:rPr>
                <w:rFonts w:ascii="Arial" w:eastAsia="Verdana" w:hAnsi="Arial" w:cs="Arial"/>
                <w:b/>
                <w:bCs/>
              </w:rPr>
            </w:pPr>
            <w:r>
              <w:rPr>
                <w:rFonts w:ascii="Arial" w:eastAsia="Verdana" w:hAnsi="Arial" w:cs="Arial"/>
                <w:b/>
                <w:bCs/>
              </w:rPr>
              <w:t>THIS SECTION TO BE COMPLETED BY PARENTS</w:t>
            </w:r>
          </w:p>
        </w:tc>
      </w:tr>
      <w:tr w:rsidR="00BB6F6F" w14:paraId="4B5614A1" w14:textId="77777777" w:rsidTr="00BB6F6F">
        <w:tc>
          <w:tcPr>
            <w:tcW w:w="2517" w:type="dxa"/>
          </w:tcPr>
          <w:p w14:paraId="03EDB7F9" w14:textId="773DC90A" w:rsidR="00BB6F6F" w:rsidRDefault="00BB6F6F" w:rsidP="006579A3">
            <w:pPr>
              <w:ind w:right="567"/>
              <w:jc w:val="both"/>
              <w:rPr>
                <w:rFonts w:ascii="Arial" w:eastAsia="Verdana" w:hAnsi="Arial" w:cs="Arial"/>
                <w:b/>
                <w:bCs/>
              </w:rPr>
            </w:pPr>
            <w:r>
              <w:rPr>
                <w:rFonts w:ascii="Arial" w:eastAsia="Verdana" w:hAnsi="Arial" w:cs="Arial"/>
                <w:b/>
                <w:bCs/>
              </w:rPr>
              <w:t xml:space="preserve">Name of Child </w:t>
            </w:r>
          </w:p>
        </w:tc>
        <w:tc>
          <w:tcPr>
            <w:tcW w:w="3967" w:type="dxa"/>
          </w:tcPr>
          <w:p w14:paraId="01FC110A" w14:textId="77777777" w:rsidR="00BB6F6F" w:rsidRDefault="00BB6F6F" w:rsidP="006579A3">
            <w:pPr>
              <w:ind w:right="567"/>
              <w:jc w:val="both"/>
              <w:rPr>
                <w:rFonts w:ascii="Arial" w:eastAsia="Verdana" w:hAnsi="Arial" w:cs="Arial"/>
                <w:b/>
                <w:bCs/>
              </w:rPr>
            </w:pPr>
          </w:p>
        </w:tc>
        <w:tc>
          <w:tcPr>
            <w:tcW w:w="1444" w:type="dxa"/>
          </w:tcPr>
          <w:p w14:paraId="4894099E" w14:textId="77777777" w:rsidR="00BB6F6F" w:rsidRDefault="00BB6F6F" w:rsidP="006579A3">
            <w:pPr>
              <w:ind w:right="567"/>
              <w:jc w:val="both"/>
              <w:rPr>
                <w:rFonts w:ascii="Arial" w:eastAsia="Verdana" w:hAnsi="Arial" w:cs="Arial"/>
                <w:b/>
                <w:bCs/>
              </w:rPr>
            </w:pPr>
            <w:r>
              <w:rPr>
                <w:rFonts w:ascii="Arial" w:eastAsia="Verdana" w:hAnsi="Arial" w:cs="Arial"/>
                <w:b/>
                <w:bCs/>
              </w:rPr>
              <w:t xml:space="preserve">Class: </w:t>
            </w:r>
          </w:p>
        </w:tc>
        <w:tc>
          <w:tcPr>
            <w:tcW w:w="2528" w:type="dxa"/>
          </w:tcPr>
          <w:p w14:paraId="50AE5740" w14:textId="73A62987" w:rsidR="00BB6F6F" w:rsidRDefault="00BB6F6F" w:rsidP="006579A3">
            <w:pPr>
              <w:ind w:right="567"/>
              <w:jc w:val="both"/>
              <w:rPr>
                <w:rFonts w:ascii="Arial" w:eastAsia="Verdana" w:hAnsi="Arial" w:cs="Arial"/>
                <w:b/>
                <w:bCs/>
              </w:rPr>
            </w:pPr>
          </w:p>
        </w:tc>
      </w:tr>
      <w:tr w:rsidR="00BB6F6F" w14:paraId="16D52D79" w14:textId="77777777" w:rsidTr="00BB6F6F">
        <w:tc>
          <w:tcPr>
            <w:tcW w:w="2517" w:type="dxa"/>
          </w:tcPr>
          <w:p w14:paraId="09C96EC4" w14:textId="28CF18E0" w:rsidR="00BB6F6F" w:rsidRDefault="00BB6F6F" w:rsidP="006579A3">
            <w:pPr>
              <w:ind w:right="567"/>
              <w:jc w:val="both"/>
              <w:rPr>
                <w:rFonts w:ascii="Arial" w:eastAsia="Verdana" w:hAnsi="Arial" w:cs="Arial"/>
                <w:b/>
                <w:bCs/>
              </w:rPr>
            </w:pPr>
            <w:r>
              <w:rPr>
                <w:rFonts w:ascii="Arial" w:eastAsia="Verdana" w:hAnsi="Arial" w:cs="Arial"/>
                <w:b/>
                <w:bCs/>
              </w:rPr>
              <w:t>Name of Parent</w:t>
            </w:r>
          </w:p>
        </w:tc>
        <w:tc>
          <w:tcPr>
            <w:tcW w:w="3967" w:type="dxa"/>
          </w:tcPr>
          <w:p w14:paraId="2723F2A9" w14:textId="77777777" w:rsidR="00BB6F6F" w:rsidRDefault="00BB6F6F" w:rsidP="006579A3">
            <w:pPr>
              <w:ind w:right="567"/>
              <w:jc w:val="both"/>
              <w:rPr>
                <w:rFonts w:ascii="Arial" w:eastAsia="Verdana" w:hAnsi="Arial" w:cs="Arial"/>
                <w:b/>
                <w:bCs/>
              </w:rPr>
            </w:pPr>
          </w:p>
        </w:tc>
        <w:tc>
          <w:tcPr>
            <w:tcW w:w="1444" w:type="dxa"/>
          </w:tcPr>
          <w:p w14:paraId="55B319F5" w14:textId="77777777" w:rsidR="00BB6F6F" w:rsidRDefault="00BB6F6F" w:rsidP="006579A3">
            <w:pPr>
              <w:ind w:right="567"/>
              <w:jc w:val="both"/>
              <w:rPr>
                <w:rFonts w:ascii="Arial" w:eastAsia="Verdana" w:hAnsi="Arial" w:cs="Arial"/>
                <w:b/>
                <w:bCs/>
              </w:rPr>
            </w:pPr>
            <w:r>
              <w:rPr>
                <w:rFonts w:ascii="Arial" w:eastAsia="Verdana" w:hAnsi="Arial" w:cs="Arial"/>
                <w:b/>
                <w:bCs/>
              </w:rPr>
              <w:t xml:space="preserve">Date: </w:t>
            </w:r>
          </w:p>
        </w:tc>
        <w:tc>
          <w:tcPr>
            <w:tcW w:w="2528" w:type="dxa"/>
          </w:tcPr>
          <w:p w14:paraId="40625149" w14:textId="75DA6073" w:rsidR="00BB6F6F" w:rsidRDefault="00BB6F6F" w:rsidP="006579A3">
            <w:pPr>
              <w:ind w:right="567"/>
              <w:jc w:val="both"/>
              <w:rPr>
                <w:rFonts w:ascii="Arial" w:eastAsia="Verdana" w:hAnsi="Arial" w:cs="Arial"/>
                <w:b/>
                <w:bCs/>
              </w:rPr>
            </w:pPr>
          </w:p>
        </w:tc>
      </w:tr>
      <w:tr w:rsidR="00BB6F6F" w14:paraId="402D0CC8" w14:textId="77777777" w:rsidTr="00C07F87">
        <w:tc>
          <w:tcPr>
            <w:tcW w:w="10456" w:type="dxa"/>
            <w:gridSpan w:val="4"/>
          </w:tcPr>
          <w:p w14:paraId="6138193C" w14:textId="28522565" w:rsidR="00BB6F6F" w:rsidRDefault="00BB6F6F" w:rsidP="006579A3">
            <w:pPr>
              <w:ind w:right="567"/>
              <w:jc w:val="both"/>
              <w:rPr>
                <w:rFonts w:ascii="Arial" w:eastAsia="Verdana" w:hAnsi="Arial" w:cs="Arial"/>
                <w:b/>
                <w:bCs/>
              </w:rPr>
            </w:pPr>
            <w:r>
              <w:rPr>
                <w:rFonts w:ascii="Arial" w:eastAsia="Verdana" w:hAnsi="Arial" w:cs="Arial"/>
                <w:b/>
                <w:bCs/>
              </w:rPr>
              <w:t xml:space="preserve">Reason/s for your request to withdraw your child from Relationships and Sex Education lessons: (Please give </w:t>
            </w:r>
            <w:r w:rsidR="003311BE">
              <w:rPr>
                <w:rFonts w:ascii="Arial" w:eastAsia="Verdana" w:hAnsi="Arial" w:cs="Arial"/>
                <w:b/>
                <w:bCs/>
              </w:rPr>
              <w:t xml:space="preserve">specific </w:t>
            </w:r>
            <w:r>
              <w:rPr>
                <w:rFonts w:ascii="Arial" w:eastAsia="Verdana" w:hAnsi="Arial" w:cs="Arial"/>
                <w:b/>
                <w:bCs/>
              </w:rPr>
              <w:t xml:space="preserve">details of the topics </w:t>
            </w:r>
            <w:r w:rsidR="003311BE">
              <w:rPr>
                <w:rFonts w:ascii="Arial" w:eastAsia="Verdana" w:hAnsi="Arial" w:cs="Arial"/>
                <w:b/>
                <w:bCs/>
              </w:rPr>
              <w:t>that particularly concern you.</w:t>
            </w:r>
            <w:r>
              <w:rPr>
                <w:rFonts w:ascii="Arial" w:eastAsia="Verdana" w:hAnsi="Arial" w:cs="Arial"/>
                <w:b/>
                <w:bCs/>
              </w:rPr>
              <w:t>)</w:t>
            </w:r>
          </w:p>
        </w:tc>
      </w:tr>
      <w:tr w:rsidR="00BB6F6F" w14:paraId="6C6B22F2" w14:textId="77777777" w:rsidTr="00BB6F6F">
        <w:trPr>
          <w:trHeight w:val="1274"/>
        </w:trPr>
        <w:tc>
          <w:tcPr>
            <w:tcW w:w="10456" w:type="dxa"/>
            <w:gridSpan w:val="4"/>
          </w:tcPr>
          <w:p w14:paraId="49F93DB2" w14:textId="77777777" w:rsidR="00BB6F6F" w:rsidRDefault="00BB6F6F" w:rsidP="006579A3">
            <w:pPr>
              <w:ind w:right="567"/>
              <w:jc w:val="both"/>
              <w:rPr>
                <w:rFonts w:ascii="Arial" w:eastAsia="Verdana" w:hAnsi="Arial" w:cs="Arial"/>
                <w:b/>
                <w:bCs/>
              </w:rPr>
            </w:pPr>
          </w:p>
          <w:p w14:paraId="716FCA25" w14:textId="77777777" w:rsidR="00BB6F6F" w:rsidRDefault="00BB6F6F" w:rsidP="006579A3">
            <w:pPr>
              <w:ind w:right="567"/>
              <w:jc w:val="both"/>
              <w:rPr>
                <w:rFonts w:ascii="Arial" w:eastAsia="Verdana" w:hAnsi="Arial" w:cs="Arial"/>
                <w:b/>
                <w:bCs/>
              </w:rPr>
            </w:pPr>
          </w:p>
          <w:p w14:paraId="7BDC9931" w14:textId="77777777" w:rsidR="00BB6F6F" w:rsidRDefault="00BB6F6F" w:rsidP="006579A3">
            <w:pPr>
              <w:ind w:right="567"/>
              <w:jc w:val="both"/>
              <w:rPr>
                <w:rFonts w:ascii="Arial" w:eastAsia="Verdana" w:hAnsi="Arial" w:cs="Arial"/>
                <w:b/>
                <w:bCs/>
              </w:rPr>
            </w:pPr>
          </w:p>
          <w:p w14:paraId="396AFF64" w14:textId="77777777" w:rsidR="00BB6F6F" w:rsidRDefault="00BB6F6F" w:rsidP="006579A3">
            <w:pPr>
              <w:ind w:right="567"/>
              <w:jc w:val="both"/>
              <w:rPr>
                <w:rFonts w:ascii="Arial" w:eastAsia="Verdana" w:hAnsi="Arial" w:cs="Arial"/>
                <w:b/>
                <w:bCs/>
              </w:rPr>
            </w:pPr>
          </w:p>
          <w:p w14:paraId="69B7DE1C" w14:textId="77777777" w:rsidR="00BB6F6F" w:rsidRDefault="00BB6F6F" w:rsidP="006579A3">
            <w:pPr>
              <w:ind w:right="567"/>
              <w:jc w:val="both"/>
              <w:rPr>
                <w:rFonts w:ascii="Arial" w:eastAsia="Verdana" w:hAnsi="Arial" w:cs="Arial"/>
                <w:b/>
                <w:bCs/>
              </w:rPr>
            </w:pPr>
          </w:p>
          <w:p w14:paraId="5F041850" w14:textId="77777777" w:rsidR="00BB6F6F" w:rsidRDefault="00BB6F6F" w:rsidP="006579A3">
            <w:pPr>
              <w:ind w:right="567"/>
              <w:jc w:val="both"/>
              <w:rPr>
                <w:rFonts w:ascii="Arial" w:eastAsia="Verdana" w:hAnsi="Arial" w:cs="Arial"/>
                <w:b/>
                <w:bCs/>
              </w:rPr>
            </w:pPr>
          </w:p>
          <w:p w14:paraId="2F4BF306" w14:textId="77777777" w:rsidR="00BB6F6F" w:rsidRDefault="00BB6F6F" w:rsidP="006579A3">
            <w:pPr>
              <w:ind w:right="567"/>
              <w:jc w:val="both"/>
              <w:rPr>
                <w:rFonts w:ascii="Arial" w:eastAsia="Verdana" w:hAnsi="Arial" w:cs="Arial"/>
                <w:b/>
                <w:bCs/>
              </w:rPr>
            </w:pPr>
          </w:p>
          <w:p w14:paraId="2FC5A340" w14:textId="77777777" w:rsidR="00BB6F6F" w:rsidRDefault="00BB6F6F" w:rsidP="006579A3">
            <w:pPr>
              <w:ind w:right="567"/>
              <w:jc w:val="both"/>
              <w:rPr>
                <w:rFonts w:ascii="Arial" w:eastAsia="Verdana" w:hAnsi="Arial" w:cs="Arial"/>
                <w:b/>
                <w:bCs/>
              </w:rPr>
            </w:pPr>
          </w:p>
          <w:p w14:paraId="4CB58C3B" w14:textId="77777777" w:rsidR="00BB6F6F" w:rsidRDefault="00BB6F6F" w:rsidP="006579A3">
            <w:pPr>
              <w:ind w:right="567"/>
              <w:jc w:val="both"/>
              <w:rPr>
                <w:rFonts w:ascii="Arial" w:eastAsia="Verdana" w:hAnsi="Arial" w:cs="Arial"/>
                <w:b/>
                <w:bCs/>
              </w:rPr>
            </w:pPr>
          </w:p>
          <w:p w14:paraId="5FA1798F" w14:textId="77777777" w:rsidR="00BB6F6F" w:rsidRDefault="00BB6F6F" w:rsidP="006579A3">
            <w:pPr>
              <w:ind w:right="567"/>
              <w:jc w:val="both"/>
              <w:rPr>
                <w:rFonts w:ascii="Arial" w:eastAsia="Verdana" w:hAnsi="Arial" w:cs="Arial"/>
                <w:b/>
                <w:bCs/>
              </w:rPr>
            </w:pPr>
          </w:p>
          <w:p w14:paraId="231A4277" w14:textId="77777777" w:rsidR="00BB6F6F" w:rsidRDefault="00BB6F6F" w:rsidP="006579A3">
            <w:pPr>
              <w:ind w:right="567"/>
              <w:jc w:val="both"/>
              <w:rPr>
                <w:rFonts w:ascii="Arial" w:eastAsia="Verdana" w:hAnsi="Arial" w:cs="Arial"/>
                <w:b/>
                <w:bCs/>
              </w:rPr>
            </w:pPr>
          </w:p>
          <w:p w14:paraId="1B502369" w14:textId="50C14FAB" w:rsidR="00BB6F6F" w:rsidRDefault="00BB6F6F" w:rsidP="006579A3">
            <w:pPr>
              <w:ind w:right="567"/>
              <w:jc w:val="both"/>
              <w:rPr>
                <w:rFonts w:ascii="Arial" w:eastAsia="Verdana" w:hAnsi="Arial" w:cs="Arial"/>
                <w:b/>
                <w:bCs/>
              </w:rPr>
            </w:pPr>
          </w:p>
        </w:tc>
      </w:tr>
      <w:tr w:rsidR="00BB6F6F" w14:paraId="619FFE25" w14:textId="77777777" w:rsidTr="00D26788">
        <w:tc>
          <w:tcPr>
            <w:tcW w:w="10456" w:type="dxa"/>
            <w:gridSpan w:val="4"/>
          </w:tcPr>
          <w:p w14:paraId="652899C5" w14:textId="1A6A2A2A" w:rsidR="00BB6F6F" w:rsidRDefault="00BB6F6F" w:rsidP="006579A3">
            <w:pPr>
              <w:ind w:right="567"/>
              <w:jc w:val="both"/>
              <w:rPr>
                <w:rFonts w:ascii="Arial" w:eastAsia="Verdana" w:hAnsi="Arial" w:cs="Arial"/>
                <w:b/>
                <w:bCs/>
              </w:rPr>
            </w:pPr>
            <w:r>
              <w:rPr>
                <w:rFonts w:ascii="Arial" w:eastAsia="Verdana" w:hAnsi="Arial" w:cs="Arial"/>
                <w:b/>
                <w:bCs/>
              </w:rPr>
              <w:t xml:space="preserve">Is there any other information you wish the school to consider? </w:t>
            </w:r>
          </w:p>
        </w:tc>
      </w:tr>
      <w:tr w:rsidR="00BB6F6F" w14:paraId="75360050" w14:textId="77777777" w:rsidTr="00DB00FE">
        <w:tc>
          <w:tcPr>
            <w:tcW w:w="10456" w:type="dxa"/>
            <w:gridSpan w:val="4"/>
          </w:tcPr>
          <w:p w14:paraId="330E2EA5" w14:textId="77777777" w:rsidR="00BB6F6F" w:rsidRDefault="00BB6F6F" w:rsidP="006579A3">
            <w:pPr>
              <w:ind w:right="567"/>
              <w:jc w:val="both"/>
              <w:rPr>
                <w:rFonts w:ascii="Arial" w:eastAsia="Verdana" w:hAnsi="Arial" w:cs="Arial"/>
                <w:b/>
                <w:bCs/>
              </w:rPr>
            </w:pPr>
          </w:p>
          <w:p w14:paraId="68DB706F" w14:textId="77777777" w:rsidR="00BB6F6F" w:rsidRDefault="00BB6F6F" w:rsidP="006579A3">
            <w:pPr>
              <w:ind w:right="567"/>
              <w:jc w:val="both"/>
              <w:rPr>
                <w:rFonts w:ascii="Arial" w:eastAsia="Verdana" w:hAnsi="Arial" w:cs="Arial"/>
                <w:b/>
                <w:bCs/>
              </w:rPr>
            </w:pPr>
          </w:p>
          <w:p w14:paraId="3DFAB899" w14:textId="77777777" w:rsidR="00BB6F6F" w:rsidRDefault="00BB6F6F" w:rsidP="006579A3">
            <w:pPr>
              <w:ind w:right="567"/>
              <w:jc w:val="both"/>
              <w:rPr>
                <w:rFonts w:ascii="Arial" w:eastAsia="Verdana" w:hAnsi="Arial" w:cs="Arial"/>
                <w:b/>
                <w:bCs/>
              </w:rPr>
            </w:pPr>
          </w:p>
          <w:p w14:paraId="531C3B1C" w14:textId="77777777" w:rsidR="00BB6F6F" w:rsidRDefault="00BB6F6F" w:rsidP="006579A3">
            <w:pPr>
              <w:ind w:right="567"/>
              <w:jc w:val="both"/>
              <w:rPr>
                <w:rFonts w:ascii="Arial" w:eastAsia="Verdana" w:hAnsi="Arial" w:cs="Arial"/>
                <w:b/>
                <w:bCs/>
              </w:rPr>
            </w:pPr>
          </w:p>
          <w:p w14:paraId="270ABB89" w14:textId="77777777" w:rsidR="00BB6F6F" w:rsidRDefault="00BB6F6F" w:rsidP="006579A3">
            <w:pPr>
              <w:ind w:right="567"/>
              <w:jc w:val="both"/>
              <w:rPr>
                <w:rFonts w:ascii="Arial" w:eastAsia="Verdana" w:hAnsi="Arial" w:cs="Arial"/>
                <w:b/>
                <w:bCs/>
              </w:rPr>
            </w:pPr>
          </w:p>
          <w:p w14:paraId="01E450D5" w14:textId="77777777" w:rsidR="00BB6F6F" w:rsidRDefault="00BB6F6F" w:rsidP="006579A3">
            <w:pPr>
              <w:ind w:right="567"/>
              <w:jc w:val="both"/>
              <w:rPr>
                <w:rFonts w:ascii="Arial" w:eastAsia="Verdana" w:hAnsi="Arial" w:cs="Arial"/>
                <w:b/>
                <w:bCs/>
              </w:rPr>
            </w:pPr>
          </w:p>
          <w:p w14:paraId="51E5BAA4" w14:textId="61C94837" w:rsidR="00BB6F6F" w:rsidRDefault="00BB6F6F" w:rsidP="006579A3">
            <w:pPr>
              <w:ind w:right="567"/>
              <w:jc w:val="both"/>
              <w:rPr>
                <w:rFonts w:ascii="Arial" w:eastAsia="Verdana" w:hAnsi="Arial" w:cs="Arial"/>
                <w:b/>
                <w:bCs/>
              </w:rPr>
            </w:pPr>
          </w:p>
        </w:tc>
      </w:tr>
      <w:tr w:rsidR="00BB6F6F" w14:paraId="0DEE0DBA" w14:textId="77777777" w:rsidTr="00BB6F6F">
        <w:tc>
          <w:tcPr>
            <w:tcW w:w="2517" w:type="dxa"/>
          </w:tcPr>
          <w:p w14:paraId="166B1D48" w14:textId="26801259" w:rsidR="00BB6F6F" w:rsidRDefault="00BB6F6F" w:rsidP="006579A3">
            <w:pPr>
              <w:ind w:right="567"/>
              <w:jc w:val="both"/>
              <w:rPr>
                <w:rFonts w:ascii="Arial" w:eastAsia="Verdana" w:hAnsi="Arial" w:cs="Arial"/>
                <w:b/>
                <w:bCs/>
              </w:rPr>
            </w:pPr>
            <w:r>
              <w:rPr>
                <w:rFonts w:ascii="Arial" w:eastAsia="Verdana" w:hAnsi="Arial" w:cs="Arial"/>
                <w:b/>
                <w:bCs/>
              </w:rPr>
              <w:t>Parent Signature:</w:t>
            </w:r>
          </w:p>
        </w:tc>
        <w:tc>
          <w:tcPr>
            <w:tcW w:w="7939" w:type="dxa"/>
            <w:gridSpan w:val="3"/>
          </w:tcPr>
          <w:p w14:paraId="33B6FBFE" w14:textId="7CA66484" w:rsidR="00BB6F6F" w:rsidRDefault="00BB6F6F" w:rsidP="006579A3">
            <w:pPr>
              <w:ind w:right="567"/>
              <w:jc w:val="both"/>
              <w:rPr>
                <w:rFonts w:ascii="Arial" w:eastAsia="Verdana" w:hAnsi="Arial" w:cs="Arial"/>
                <w:b/>
                <w:bCs/>
              </w:rPr>
            </w:pPr>
          </w:p>
        </w:tc>
      </w:tr>
      <w:tr w:rsidR="00BB6F6F" w14:paraId="6224CE43" w14:textId="77777777" w:rsidTr="009A2971">
        <w:trPr>
          <w:trHeight w:val="516"/>
        </w:trPr>
        <w:tc>
          <w:tcPr>
            <w:tcW w:w="10456" w:type="dxa"/>
            <w:gridSpan w:val="4"/>
          </w:tcPr>
          <w:p w14:paraId="009152DE" w14:textId="6F17B65E" w:rsidR="00BB6F6F" w:rsidRPr="00BB6F6F" w:rsidRDefault="00BB6F6F" w:rsidP="006579A3">
            <w:pPr>
              <w:ind w:right="567"/>
              <w:jc w:val="both"/>
              <w:rPr>
                <w:rFonts w:ascii="Arial" w:eastAsia="Verdana" w:hAnsi="Arial" w:cs="Arial"/>
                <w:i/>
                <w:iCs/>
              </w:rPr>
            </w:pPr>
            <w:r w:rsidRPr="00BB6F6F">
              <w:rPr>
                <w:rFonts w:ascii="Arial" w:eastAsia="Verdana" w:hAnsi="Arial" w:cs="Arial"/>
                <w:i/>
                <w:iCs/>
              </w:rPr>
              <w:t>Thank you for completing this form.</w:t>
            </w:r>
            <w:r w:rsidR="003311BE">
              <w:rPr>
                <w:rFonts w:ascii="Arial" w:eastAsia="Verdana" w:hAnsi="Arial" w:cs="Arial"/>
                <w:i/>
                <w:iCs/>
              </w:rPr>
              <w:t xml:space="preserve"> Please email it to </w:t>
            </w:r>
            <w:hyperlink r:id="rId11" w:history="1">
              <w:r w:rsidR="003311BE" w:rsidRPr="00751DC5">
                <w:rPr>
                  <w:rStyle w:val="Hyperlink"/>
                  <w:rFonts w:ascii="Arial" w:eastAsia="Verdana" w:hAnsi="Arial" w:cs="Arial"/>
                  <w:i/>
                  <w:iCs/>
                </w:rPr>
                <w:t>headmasterspa@langleyschool.co.uk</w:t>
              </w:r>
            </w:hyperlink>
            <w:r w:rsidR="003311BE">
              <w:rPr>
                <w:rFonts w:ascii="Arial" w:eastAsia="Verdana" w:hAnsi="Arial" w:cs="Arial"/>
                <w:i/>
                <w:iCs/>
              </w:rPr>
              <w:t>.</w:t>
            </w:r>
            <w:r w:rsidRPr="00BB6F6F">
              <w:rPr>
                <w:rFonts w:ascii="Arial" w:eastAsia="Verdana" w:hAnsi="Arial" w:cs="Arial"/>
                <w:i/>
                <w:iCs/>
              </w:rPr>
              <w:t xml:space="preserve"> You will be contacted</w:t>
            </w:r>
            <w:r w:rsidR="003311BE">
              <w:rPr>
                <w:rFonts w:ascii="Arial" w:eastAsia="Verdana" w:hAnsi="Arial" w:cs="Arial"/>
                <w:i/>
                <w:iCs/>
              </w:rPr>
              <w:t xml:space="preserve"> soon</w:t>
            </w:r>
            <w:r w:rsidRPr="00BB6F6F">
              <w:rPr>
                <w:rFonts w:ascii="Arial" w:eastAsia="Verdana" w:hAnsi="Arial" w:cs="Arial"/>
                <w:i/>
                <w:iCs/>
              </w:rPr>
              <w:t xml:space="preserve"> for further discussion. </w:t>
            </w:r>
          </w:p>
        </w:tc>
      </w:tr>
    </w:tbl>
    <w:p w14:paraId="71145CEE" w14:textId="77777777" w:rsidR="00340B19" w:rsidRDefault="00340B19" w:rsidP="006579A3">
      <w:pPr>
        <w:spacing w:after="0"/>
        <w:ind w:right="567"/>
        <w:jc w:val="both"/>
        <w:rPr>
          <w:rFonts w:ascii="Arial" w:eastAsia="Verdana" w:hAnsi="Arial" w:cs="Arial"/>
          <w:b/>
          <w:bCs/>
        </w:rPr>
      </w:pPr>
    </w:p>
    <w:tbl>
      <w:tblPr>
        <w:tblStyle w:val="TableGrid"/>
        <w:tblW w:w="0" w:type="auto"/>
        <w:tblLook w:val="04A0" w:firstRow="1" w:lastRow="0" w:firstColumn="1" w:lastColumn="0" w:noHBand="0" w:noVBand="1"/>
      </w:tblPr>
      <w:tblGrid>
        <w:gridCol w:w="5142"/>
        <w:gridCol w:w="5088"/>
      </w:tblGrid>
      <w:tr w:rsidR="00BB6F6F" w14:paraId="65EB6D7C" w14:textId="77777777" w:rsidTr="003311BE">
        <w:tc>
          <w:tcPr>
            <w:tcW w:w="5228" w:type="dxa"/>
            <w:shd w:val="clear" w:color="auto" w:fill="000000" w:themeFill="text1"/>
          </w:tcPr>
          <w:p w14:paraId="6D8D56DF" w14:textId="1FE7A1F4" w:rsidR="00BB6F6F" w:rsidRDefault="00BB6F6F" w:rsidP="006579A3">
            <w:pPr>
              <w:ind w:right="567"/>
              <w:jc w:val="both"/>
              <w:rPr>
                <w:rFonts w:ascii="Arial" w:eastAsia="Verdana" w:hAnsi="Arial" w:cs="Arial"/>
                <w:b/>
                <w:bCs/>
              </w:rPr>
            </w:pPr>
            <w:r>
              <w:rPr>
                <w:rFonts w:ascii="Arial" w:eastAsia="Verdana" w:hAnsi="Arial" w:cs="Arial"/>
                <w:b/>
                <w:bCs/>
              </w:rPr>
              <w:t>TO BE COMPLETED BY THE SCHOOL</w:t>
            </w:r>
          </w:p>
        </w:tc>
        <w:tc>
          <w:tcPr>
            <w:tcW w:w="5228" w:type="dxa"/>
            <w:shd w:val="clear" w:color="auto" w:fill="000000" w:themeFill="text1"/>
          </w:tcPr>
          <w:p w14:paraId="624AAD69" w14:textId="77777777" w:rsidR="00BB6F6F" w:rsidRDefault="00BB6F6F" w:rsidP="006579A3">
            <w:pPr>
              <w:ind w:right="567"/>
              <w:jc w:val="both"/>
              <w:rPr>
                <w:rFonts w:ascii="Arial" w:eastAsia="Verdana" w:hAnsi="Arial" w:cs="Arial"/>
                <w:b/>
                <w:bCs/>
              </w:rPr>
            </w:pPr>
          </w:p>
        </w:tc>
      </w:tr>
      <w:tr w:rsidR="003311BE" w14:paraId="4A390277" w14:textId="77777777" w:rsidTr="00D12822">
        <w:tc>
          <w:tcPr>
            <w:tcW w:w="10456" w:type="dxa"/>
            <w:gridSpan w:val="2"/>
          </w:tcPr>
          <w:p w14:paraId="492276EB" w14:textId="5B7B7F93" w:rsidR="003311BE" w:rsidRDefault="003311BE" w:rsidP="006579A3">
            <w:pPr>
              <w:ind w:right="567"/>
              <w:jc w:val="both"/>
              <w:rPr>
                <w:rFonts w:ascii="Arial" w:eastAsia="Verdana" w:hAnsi="Arial" w:cs="Arial"/>
                <w:b/>
                <w:bCs/>
              </w:rPr>
            </w:pPr>
            <w:r>
              <w:rPr>
                <w:rFonts w:ascii="Arial" w:eastAsia="Verdana" w:hAnsi="Arial" w:cs="Arial"/>
                <w:b/>
                <w:bCs/>
              </w:rPr>
              <w:t>Details of discussion with parents</w:t>
            </w:r>
          </w:p>
        </w:tc>
      </w:tr>
      <w:tr w:rsidR="00BB6F6F" w14:paraId="178D820D" w14:textId="77777777" w:rsidTr="000E5617">
        <w:tc>
          <w:tcPr>
            <w:tcW w:w="10456" w:type="dxa"/>
            <w:gridSpan w:val="2"/>
          </w:tcPr>
          <w:p w14:paraId="4A6568E4" w14:textId="77777777" w:rsidR="00BB6F6F" w:rsidRDefault="00BB6F6F" w:rsidP="006579A3">
            <w:pPr>
              <w:ind w:right="567"/>
              <w:jc w:val="both"/>
              <w:rPr>
                <w:rFonts w:ascii="Arial" w:eastAsia="Verdana" w:hAnsi="Arial" w:cs="Arial"/>
                <w:b/>
                <w:bCs/>
              </w:rPr>
            </w:pPr>
          </w:p>
          <w:p w14:paraId="55D7A6AE" w14:textId="77777777" w:rsidR="00BB6F6F" w:rsidRDefault="00BB6F6F" w:rsidP="006579A3">
            <w:pPr>
              <w:ind w:right="567"/>
              <w:jc w:val="both"/>
              <w:rPr>
                <w:rFonts w:ascii="Arial" w:eastAsia="Verdana" w:hAnsi="Arial" w:cs="Arial"/>
                <w:b/>
                <w:bCs/>
              </w:rPr>
            </w:pPr>
          </w:p>
          <w:p w14:paraId="35B60E18" w14:textId="77777777" w:rsidR="00BB6F6F" w:rsidRDefault="00BB6F6F" w:rsidP="006579A3">
            <w:pPr>
              <w:ind w:right="567"/>
              <w:jc w:val="both"/>
              <w:rPr>
                <w:rFonts w:ascii="Arial" w:eastAsia="Verdana" w:hAnsi="Arial" w:cs="Arial"/>
                <w:b/>
                <w:bCs/>
              </w:rPr>
            </w:pPr>
          </w:p>
          <w:p w14:paraId="0614460B" w14:textId="77777777" w:rsidR="00BB6F6F" w:rsidRDefault="00BB6F6F" w:rsidP="006579A3">
            <w:pPr>
              <w:ind w:right="567"/>
              <w:jc w:val="both"/>
              <w:rPr>
                <w:rFonts w:ascii="Arial" w:eastAsia="Verdana" w:hAnsi="Arial" w:cs="Arial"/>
                <w:b/>
                <w:bCs/>
              </w:rPr>
            </w:pPr>
          </w:p>
          <w:p w14:paraId="0A3806B5" w14:textId="77777777" w:rsidR="003311BE" w:rsidRDefault="003311BE" w:rsidP="006579A3">
            <w:pPr>
              <w:ind w:right="567"/>
              <w:jc w:val="both"/>
              <w:rPr>
                <w:rFonts w:ascii="Arial" w:eastAsia="Verdana" w:hAnsi="Arial" w:cs="Arial"/>
                <w:b/>
                <w:bCs/>
              </w:rPr>
            </w:pPr>
          </w:p>
          <w:p w14:paraId="64E09A54" w14:textId="23137AC0" w:rsidR="003311BE" w:rsidRDefault="003311BE" w:rsidP="006579A3">
            <w:pPr>
              <w:ind w:right="567"/>
              <w:jc w:val="both"/>
              <w:rPr>
                <w:rFonts w:ascii="Arial" w:eastAsia="Verdana" w:hAnsi="Arial" w:cs="Arial"/>
                <w:b/>
                <w:bCs/>
              </w:rPr>
            </w:pPr>
          </w:p>
        </w:tc>
      </w:tr>
      <w:tr w:rsidR="003311BE" w14:paraId="154D64AE" w14:textId="77777777" w:rsidTr="005560E6">
        <w:tc>
          <w:tcPr>
            <w:tcW w:w="10456" w:type="dxa"/>
            <w:gridSpan w:val="2"/>
          </w:tcPr>
          <w:p w14:paraId="31F81514" w14:textId="1D2DD51C" w:rsidR="003311BE" w:rsidRDefault="003311BE" w:rsidP="00BB6F6F">
            <w:pPr>
              <w:ind w:right="567"/>
              <w:jc w:val="both"/>
              <w:rPr>
                <w:rFonts w:ascii="Arial" w:eastAsia="Verdana" w:hAnsi="Arial" w:cs="Arial"/>
                <w:b/>
                <w:bCs/>
              </w:rPr>
            </w:pPr>
            <w:r>
              <w:rPr>
                <w:rFonts w:ascii="Arial" w:eastAsia="Verdana" w:hAnsi="Arial" w:cs="Arial"/>
                <w:b/>
                <w:bCs/>
              </w:rPr>
              <w:t>Actions agreed</w:t>
            </w:r>
          </w:p>
        </w:tc>
      </w:tr>
      <w:tr w:rsidR="00BB6F6F" w14:paraId="1C28721A" w14:textId="77777777" w:rsidTr="00187632">
        <w:tc>
          <w:tcPr>
            <w:tcW w:w="10456" w:type="dxa"/>
            <w:gridSpan w:val="2"/>
          </w:tcPr>
          <w:p w14:paraId="6A343E67" w14:textId="77777777" w:rsidR="00BB6F6F" w:rsidRDefault="00BB6F6F" w:rsidP="00BB6F6F">
            <w:pPr>
              <w:ind w:right="567"/>
              <w:jc w:val="both"/>
              <w:rPr>
                <w:rFonts w:ascii="Arial" w:eastAsia="Verdana" w:hAnsi="Arial" w:cs="Arial"/>
                <w:b/>
                <w:bCs/>
              </w:rPr>
            </w:pPr>
          </w:p>
          <w:p w14:paraId="619E5EE0" w14:textId="77777777" w:rsidR="003311BE" w:rsidRDefault="003311BE" w:rsidP="00BB6F6F">
            <w:pPr>
              <w:ind w:right="567"/>
              <w:jc w:val="both"/>
              <w:rPr>
                <w:rFonts w:ascii="Arial" w:eastAsia="Verdana" w:hAnsi="Arial" w:cs="Arial"/>
                <w:b/>
                <w:bCs/>
              </w:rPr>
            </w:pPr>
          </w:p>
          <w:p w14:paraId="1340E942" w14:textId="77777777" w:rsidR="003311BE" w:rsidRDefault="003311BE" w:rsidP="00BB6F6F">
            <w:pPr>
              <w:ind w:right="567"/>
              <w:jc w:val="both"/>
              <w:rPr>
                <w:rFonts w:ascii="Arial" w:eastAsia="Verdana" w:hAnsi="Arial" w:cs="Arial"/>
                <w:b/>
                <w:bCs/>
              </w:rPr>
            </w:pPr>
          </w:p>
          <w:p w14:paraId="2D010817" w14:textId="77777777" w:rsidR="003311BE" w:rsidRDefault="003311BE" w:rsidP="00BB6F6F">
            <w:pPr>
              <w:ind w:right="567"/>
              <w:jc w:val="both"/>
              <w:rPr>
                <w:rFonts w:ascii="Arial" w:eastAsia="Verdana" w:hAnsi="Arial" w:cs="Arial"/>
                <w:b/>
                <w:bCs/>
              </w:rPr>
            </w:pPr>
          </w:p>
          <w:p w14:paraId="6B35FCE3" w14:textId="77777777" w:rsidR="003311BE" w:rsidRDefault="003311BE" w:rsidP="00BB6F6F">
            <w:pPr>
              <w:ind w:right="567"/>
              <w:jc w:val="both"/>
              <w:rPr>
                <w:rFonts w:ascii="Arial" w:eastAsia="Verdana" w:hAnsi="Arial" w:cs="Arial"/>
                <w:b/>
                <w:bCs/>
              </w:rPr>
            </w:pPr>
          </w:p>
          <w:p w14:paraId="27DE7482" w14:textId="22670590" w:rsidR="003311BE" w:rsidRDefault="003311BE" w:rsidP="00BB6F6F">
            <w:pPr>
              <w:ind w:right="567"/>
              <w:jc w:val="both"/>
              <w:rPr>
                <w:rFonts w:ascii="Arial" w:eastAsia="Verdana" w:hAnsi="Arial" w:cs="Arial"/>
                <w:b/>
                <w:bCs/>
              </w:rPr>
            </w:pPr>
          </w:p>
        </w:tc>
      </w:tr>
      <w:tr w:rsidR="003311BE" w14:paraId="06746EA7" w14:textId="77777777" w:rsidTr="003311BE">
        <w:tc>
          <w:tcPr>
            <w:tcW w:w="5228" w:type="dxa"/>
          </w:tcPr>
          <w:p w14:paraId="67C78AA1" w14:textId="77777777" w:rsidR="003311BE" w:rsidRDefault="003311BE" w:rsidP="00BB6F6F">
            <w:pPr>
              <w:ind w:right="567"/>
              <w:jc w:val="both"/>
              <w:rPr>
                <w:rFonts w:ascii="Arial" w:eastAsia="Verdana" w:hAnsi="Arial" w:cs="Arial"/>
                <w:b/>
                <w:bCs/>
              </w:rPr>
            </w:pPr>
            <w:r>
              <w:rPr>
                <w:rFonts w:ascii="Arial" w:eastAsia="Verdana" w:hAnsi="Arial" w:cs="Arial"/>
                <w:b/>
                <w:bCs/>
              </w:rPr>
              <w:t>Approved by (Staff member signature)</w:t>
            </w:r>
          </w:p>
        </w:tc>
        <w:tc>
          <w:tcPr>
            <w:tcW w:w="5228" w:type="dxa"/>
          </w:tcPr>
          <w:p w14:paraId="4DE2877C" w14:textId="098C55E3" w:rsidR="003311BE" w:rsidRDefault="003311BE" w:rsidP="00BB6F6F">
            <w:pPr>
              <w:ind w:right="567"/>
              <w:jc w:val="both"/>
              <w:rPr>
                <w:rFonts w:ascii="Arial" w:eastAsia="Verdana" w:hAnsi="Arial" w:cs="Arial"/>
                <w:b/>
                <w:bCs/>
              </w:rPr>
            </w:pPr>
          </w:p>
        </w:tc>
      </w:tr>
    </w:tbl>
    <w:p w14:paraId="1C99CCDC" w14:textId="5354CAD8" w:rsidR="00340B19" w:rsidRDefault="00340B19" w:rsidP="006579A3">
      <w:pPr>
        <w:spacing w:after="0"/>
        <w:ind w:right="567"/>
        <w:jc w:val="both"/>
        <w:rPr>
          <w:rFonts w:ascii="Arial" w:eastAsia="Verdana" w:hAnsi="Arial" w:cs="Arial"/>
          <w:b/>
          <w:bCs/>
        </w:rPr>
      </w:pPr>
    </w:p>
    <w:p w14:paraId="76F69FC6" w14:textId="77777777" w:rsidR="00340B19" w:rsidRPr="00340B19" w:rsidRDefault="00340B19" w:rsidP="006579A3">
      <w:pPr>
        <w:spacing w:after="0"/>
        <w:ind w:right="567"/>
        <w:jc w:val="both"/>
        <w:rPr>
          <w:rFonts w:ascii="Arial" w:eastAsia="Verdana" w:hAnsi="Arial" w:cs="Arial"/>
          <w:b/>
          <w:bCs/>
        </w:rPr>
      </w:pPr>
    </w:p>
    <w:sectPr w:rsidR="00340B19" w:rsidRPr="00340B19">
      <w:headerReference w:type="default" r:id="rId12"/>
      <w:footerReference w:type="default" r:id="rId13"/>
      <w:pgSz w:w="11920" w:h="16860"/>
      <w:pgMar w:top="1860" w:right="860" w:bottom="1000" w:left="820" w:header="708"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8D52" w14:textId="77777777" w:rsidR="006F18CE" w:rsidRDefault="00096475">
      <w:pPr>
        <w:spacing w:after="0" w:line="240" w:lineRule="auto"/>
      </w:pPr>
      <w:r>
        <w:separator/>
      </w:r>
    </w:p>
  </w:endnote>
  <w:endnote w:type="continuationSeparator" w:id="0">
    <w:p w14:paraId="149D5194" w14:textId="77777777" w:rsidR="006F18CE" w:rsidRDefault="0009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3F46" w14:textId="77A747ED" w:rsidR="00EE20A0" w:rsidRDefault="00E8693B">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6737DBF6" wp14:editId="4CBFDDA8">
              <wp:simplePos x="0" y="0"/>
              <wp:positionH relativeFrom="page">
                <wp:posOffset>581660</wp:posOffset>
              </wp:positionH>
              <wp:positionV relativeFrom="page">
                <wp:posOffset>10040620</wp:posOffset>
              </wp:positionV>
              <wp:extent cx="1123950" cy="252730"/>
              <wp:effectExtent l="635" t="1270" r="0" b="3175"/>
              <wp:wrapNone/>
              <wp:docPr id="1630343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155A3" w14:textId="7DAB97FC" w:rsidR="00EE20A0" w:rsidRDefault="00096475">
                          <w:pPr>
                            <w:spacing w:before="1" w:after="0" w:line="240" w:lineRule="auto"/>
                            <w:ind w:left="20" w:right="-20"/>
                            <w:rPr>
                              <w:rFonts w:ascii="Calibri" w:eastAsia="Calibri" w:hAnsi="Calibri" w:cs="Calibri"/>
                              <w:sz w:val="16"/>
                              <w:szCs w:val="16"/>
                            </w:rPr>
                          </w:pPr>
                          <w:r>
                            <w:rPr>
                              <w:rFonts w:ascii="Calibri" w:eastAsia="Calibri" w:hAnsi="Calibri" w:cs="Calibri"/>
                              <w:b/>
                              <w:bCs/>
                              <w:spacing w:val="1"/>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7DBF6" id="_x0000_t202" coordsize="21600,21600" o:spt="202" path="m,l,21600r21600,l21600,xe">
              <v:stroke joinstyle="miter"/>
              <v:path gradientshapeok="t" o:connecttype="rect"/>
            </v:shapetype>
            <v:shape id="Text Box 3" o:spid="_x0000_s1026" type="#_x0000_t202" style="position:absolute;margin-left:45.8pt;margin-top:790.6pt;width:88.5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" filled="f" stroked="f">
              <v:textbox inset="0,0,0,0">
                <w:txbxContent>
                  <w:p w14:paraId="561155A3" w14:textId="7DAB97FC" w:rsidR="00EE20A0" w:rsidRDefault="00096475">
                    <w:pPr>
                      <w:spacing w:before="1" w:after="0" w:line="240" w:lineRule="auto"/>
                      <w:ind w:left="20" w:right="-20"/>
                      <w:rPr>
                        <w:rFonts w:ascii="Calibri" w:eastAsia="Calibri" w:hAnsi="Calibri" w:cs="Calibri"/>
                        <w:sz w:val="16"/>
                        <w:szCs w:val="16"/>
                      </w:rPr>
                    </w:pPr>
                    <w:r>
                      <w:rPr>
                        <w:rFonts w:ascii="Calibri" w:eastAsia="Calibri" w:hAnsi="Calibri" w:cs="Calibri"/>
                        <w:b/>
                        <w:bCs/>
                        <w:spacing w:val="1"/>
                        <w:sz w:val="16"/>
                        <w:szCs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4FE49CD" wp14:editId="2B56BE89">
              <wp:simplePos x="0" y="0"/>
              <wp:positionH relativeFrom="page">
                <wp:posOffset>3103245</wp:posOffset>
              </wp:positionH>
              <wp:positionV relativeFrom="page">
                <wp:posOffset>10040620</wp:posOffset>
              </wp:positionV>
              <wp:extent cx="1334135" cy="252730"/>
              <wp:effectExtent l="0" t="1270" r="1270" b="3175"/>
              <wp:wrapNone/>
              <wp:docPr id="2017013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4616A" w14:textId="3AF2A771" w:rsidR="00EE20A0" w:rsidRDefault="00096475">
                          <w:pPr>
                            <w:spacing w:before="1" w:after="0" w:line="240" w:lineRule="auto"/>
                            <w:ind w:left="20" w:right="-44"/>
                            <w:rPr>
                              <w:rFonts w:ascii="Calibri" w:eastAsia="Calibri" w:hAnsi="Calibri" w:cs="Calibri"/>
                              <w:sz w:val="16"/>
                              <w:szCs w:val="16"/>
                            </w:rPr>
                          </w:pPr>
                          <w:r>
                            <w:rPr>
                              <w:rFonts w:ascii="Calibri" w:eastAsia="Calibri" w:hAnsi="Calibri" w:cs="Calibri"/>
                              <w:b/>
                              <w:bCs/>
                              <w:spacing w:val="1"/>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49CD" id="Text Box 2" o:spid="_x0000_s1027" type="#_x0000_t202" style="position:absolute;margin-left:244.35pt;margin-top:790.6pt;width:105.05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" filled="f" stroked="f">
              <v:textbox inset="0,0,0,0">
                <w:txbxContent>
                  <w:p w14:paraId="1E84616A" w14:textId="3AF2A771" w:rsidR="00EE20A0" w:rsidRDefault="00096475">
                    <w:pPr>
                      <w:spacing w:before="1" w:after="0" w:line="240" w:lineRule="auto"/>
                      <w:ind w:left="20" w:right="-44"/>
                      <w:rPr>
                        <w:rFonts w:ascii="Calibri" w:eastAsia="Calibri" w:hAnsi="Calibri" w:cs="Calibri"/>
                        <w:sz w:val="16"/>
                        <w:szCs w:val="16"/>
                      </w:rPr>
                    </w:pPr>
                    <w:r>
                      <w:rPr>
                        <w:rFonts w:ascii="Calibri" w:eastAsia="Calibri" w:hAnsi="Calibri" w:cs="Calibri"/>
                        <w:b/>
                        <w:bCs/>
                        <w:spacing w:val="1"/>
                        <w:sz w:val="16"/>
                        <w:szCs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A623630" wp14:editId="0ABFCE96">
              <wp:simplePos x="0" y="0"/>
              <wp:positionH relativeFrom="page">
                <wp:posOffset>6462395</wp:posOffset>
              </wp:positionH>
              <wp:positionV relativeFrom="page">
                <wp:posOffset>10040620</wp:posOffset>
              </wp:positionV>
              <wp:extent cx="102870" cy="127635"/>
              <wp:effectExtent l="4445" t="1270" r="0" b="4445"/>
              <wp:wrapNone/>
              <wp:docPr id="110655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8EAA8" w14:textId="77777777" w:rsidR="00EE20A0" w:rsidRDefault="00096475">
                          <w:pPr>
                            <w:spacing w:after="0" w:line="184" w:lineRule="exact"/>
                            <w:ind w:left="40" w:right="-20"/>
                            <w:rPr>
                              <w:rFonts w:ascii="Calibri" w:eastAsia="Calibri" w:hAnsi="Calibri" w:cs="Calibri"/>
                              <w:sz w:val="16"/>
                              <w:szCs w:val="16"/>
                            </w:rPr>
                          </w:pPr>
                          <w:r>
                            <w:fldChar w:fldCharType="begin"/>
                          </w:r>
                          <w:r>
                            <w:rPr>
                              <w:rFonts w:ascii="Calibri" w:eastAsia="Calibri" w:hAnsi="Calibri" w:cs="Calibri"/>
                              <w:position w:val="1"/>
                              <w:sz w:val="16"/>
                              <w:szCs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23630" id="Text Box 1" o:spid="_x0000_s1028" type="#_x0000_t202" style="position:absolute;margin-left:508.85pt;margin-top:790.6pt;width:8.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" filled="f" stroked="f">
              <v:textbox inset="0,0,0,0">
                <w:txbxContent>
                  <w:p w14:paraId="4508EAA8" w14:textId="77777777" w:rsidR="00EE20A0" w:rsidRDefault="00096475">
                    <w:pPr>
                      <w:spacing w:after="0" w:line="184" w:lineRule="exact"/>
                      <w:ind w:left="40" w:right="-20"/>
                      <w:rPr>
                        <w:rFonts w:ascii="Calibri" w:eastAsia="Calibri" w:hAnsi="Calibri" w:cs="Calibri"/>
                        <w:sz w:val="16"/>
                        <w:szCs w:val="16"/>
                      </w:rPr>
                    </w:pPr>
                    <w:r>
                      <w:fldChar w:fldCharType="begin"/>
                    </w:r>
                    <w:r>
                      <w:rPr>
                        <w:rFonts w:ascii="Calibri" w:eastAsia="Calibri" w:hAnsi="Calibri" w:cs="Calibri"/>
                        <w:position w:val="1"/>
                        <w:sz w:val="16"/>
                        <w:szCs w:val="1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5F8D" w14:textId="77777777" w:rsidR="006F18CE" w:rsidRDefault="00096475">
      <w:pPr>
        <w:spacing w:after="0" w:line="240" w:lineRule="auto"/>
      </w:pPr>
      <w:r>
        <w:separator/>
      </w:r>
    </w:p>
  </w:footnote>
  <w:footnote w:type="continuationSeparator" w:id="0">
    <w:p w14:paraId="70278991" w14:textId="77777777" w:rsidR="006F18CE" w:rsidRDefault="0009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BFF5" w14:textId="1DB60B80" w:rsidR="00EE20A0" w:rsidRDefault="00B20C52">
    <w:pPr>
      <w:spacing w:after="0" w:line="200" w:lineRule="exact"/>
      <w:rPr>
        <w:sz w:val="20"/>
        <w:szCs w:val="20"/>
      </w:rPr>
    </w:pPr>
    <w:r>
      <w:rPr>
        <w:noProof/>
        <w:lang w:eastAsia="en-GB"/>
      </w:rPr>
      <w:drawing>
        <wp:anchor distT="0" distB="0" distL="114300" distR="114300" simplePos="0" relativeHeight="251661312" behindDoc="0" locked="0" layoutInCell="1" allowOverlap="1" wp14:anchorId="6BE3E7CB" wp14:editId="3566B1C5">
          <wp:simplePos x="0" y="0"/>
          <wp:positionH relativeFrom="margin">
            <wp:posOffset>2628900</wp:posOffset>
          </wp:positionH>
          <wp:positionV relativeFrom="paragraph">
            <wp:posOffset>-314960</wp:posOffset>
          </wp:positionV>
          <wp:extent cx="1257300" cy="1371512"/>
          <wp:effectExtent l="0" t="0" r="0" b="63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ley Detailed Logo (with School title)_Forest Green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257300" cy="13715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A1C"/>
    <w:multiLevelType w:val="hybridMultilevel"/>
    <w:tmpl w:val="FAD8FB5E"/>
    <w:lvl w:ilvl="0" w:tplc="F8A6BB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E4FBD"/>
    <w:multiLevelType w:val="hybridMultilevel"/>
    <w:tmpl w:val="A46678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83A7921"/>
    <w:multiLevelType w:val="hybridMultilevel"/>
    <w:tmpl w:val="690A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B672F"/>
    <w:multiLevelType w:val="hybridMultilevel"/>
    <w:tmpl w:val="2A544AB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CDF20DF"/>
    <w:multiLevelType w:val="hybridMultilevel"/>
    <w:tmpl w:val="725C8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93ABA"/>
    <w:multiLevelType w:val="hybridMultilevel"/>
    <w:tmpl w:val="4DD4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B6A3E"/>
    <w:multiLevelType w:val="hybridMultilevel"/>
    <w:tmpl w:val="218E95F6"/>
    <w:lvl w:ilvl="0" w:tplc="BA283B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52B27"/>
    <w:multiLevelType w:val="hybridMultilevel"/>
    <w:tmpl w:val="5112A7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381674E9"/>
    <w:multiLevelType w:val="hybridMultilevel"/>
    <w:tmpl w:val="6E3EE226"/>
    <w:lvl w:ilvl="0" w:tplc="39EA21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1676C"/>
    <w:multiLevelType w:val="hybridMultilevel"/>
    <w:tmpl w:val="BFD6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6F6"/>
    <w:multiLevelType w:val="hybridMultilevel"/>
    <w:tmpl w:val="58EA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E0F6D"/>
    <w:multiLevelType w:val="hybridMultilevel"/>
    <w:tmpl w:val="EA36A3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138555C"/>
    <w:multiLevelType w:val="hybridMultilevel"/>
    <w:tmpl w:val="E95C24F6"/>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3" w15:restartNumberingAfterBreak="0">
    <w:nsid w:val="4FF52E1F"/>
    <w:multiLevelType w:val="hybridMultilevel"/>
    <w:tmpl w:val="0ED20B9C"/>
    <w:lvl w:ilvl="0" w:tplc="D9C0286C">
      <w:start w:val="1"/>
      <w:numFmt w:val="decimal"/>
      <w:lvlText w:val="%1."/>
      <w:lvlJc w:val="left"/>
      <w:pPr>
        <w:ind w:left="836" w:hanging="720"/>
      </w:pPr>
      <w:rPr>
        <w:rFonts w:hint="default"/>
        <w:u w:val="none"/>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14" w15:restartNumberingAfterBreak="0">
    <w:nsid w:val="527B6FE9"/>
    <w:multiLevelType w:val="hybridMultilevel"/>
    <w:tmpl w:val="3AC4B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1E310C"/>
    <w:multiLevelType w:val="hybridMultilevel"/>
    <w:tmpl w:val="7E4CBB6C"/>
    <w:lvl w:ilvl="0" w:tplc="0809000F">
      <w:start w:val="1"/>
      <w:numFmt w:val="decimal"/>
      <w:lvlText w:val="%1."/>
      <w:lvlJc w:val="left"/>
      <w:pPr>
        <w:ind w:left="1287" w:hanging="360"/>
      </w:pPr>
    </w:lvl>
    <w:lvl w:ilvl="1" w:tplc="A97CA75A">
      <w:numFmt w:val="bullet"/>
      <w:lvlText w:val="•"/>
      <w:lvlJc w:val="left"/>
      <w:pPr>
        <w:ind w:left="2007" w:hanging="360"/>
      </w:pPr>
      <w:rPr>
        <w:rFonts w:ascii="Arial" w:eastAsia="Times New Roman" w:hAnsi="Arial" w:cs="Arial" w:hint="default"/>
        <w:w w:val="13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CB6077F"/>
    <w:multiLevelType w:val="hybridMultilevel"/>
    <w:tmpl w:val="CC1CE3AC"/>
    <w:lvl w:ilvl="0" w:tplc="F8A6BB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F73C7"/>
    <w:multiLevelType w:val="hybridMultilevel"/>
    <w:tmpl w:val="1EC82092"/>
    <w:lvl w:ilvl="0" w:tplc="68DA133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D71A6"/>
    <w:multiLevelType w:val="hybridMultilevel"/>
    <w:tmpl w:val="5A7A8274"/>
    <w:lvl w:ilvl="0" w:tplc="F8A6BB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97496"/>
    <w:multiLevelType w:val="hybridMultilevel"/>
    <w:tmpl w:val="2F2034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62732B64"/>
    <w:multiLevelType w:val="hybridMultilevel"/>
    <w:tmpl w:val="B97084F6"/>
    <w:lvl w:ilvl="0" w:tplc="08090001">
      <w:start w:val="1"/>
      <w:numFmt w:val="bullet"/>
      <w:lvlText w:val=""/>
      <w:lvlJc w:val="left"/>
      <w:pPr>
        <w:ind w:left="720" w:hanging="360"/>
      </w:pPr>
      <w:rPr>
        <w:rFonts w:ascii="Symbol" w:hAnsi="Symbol" w:hint="default"/>
      </w:rPr>
    </w:lvl>
    <w:lvl w:ilvl="1" w:tplc="41280928">
      <w:numFmt w:val="bullet"/>
      <w:lvlText w:val="•"/>
      <w:lvlJc w:val="left"/>
      <w:pPr>
        <w:ind w:left="1440" w:hanging="360"/>
      </w:pPr>
      <w:rPr>
        <w:rFonts w:ascii="Arial" w:eastAsia="Times New Roman" w:hAnsi="Arial" w:cs="Arial" w:hint="default"/>
        <w:w w:val="13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E004A"/>
    <w:multiLevelType w:val="hybridMultilevel"/>
    <w:tmpl w:val="A87C28F2"/>
    <w:lvl w:ilvl="0" w:tplc="F8A6BB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C7BAA"/>
    <w:multiLevelType w:val="hybridMultilevel"/>
    <w:tmpl w:val="AA5062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6475390"/>
    <w:multiLevelType w:val="hybridMultilevel"/>
    <w:tmpl w:val="04E4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05D10"/>
    <w:multiLevelType w:val="hybridMultilevel"/>
    <w:tmpl w:val="D18A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CA71FE"/>
    <w:multiLevelType w:val="hybridMultilevel"/>
    <w:tmpl w:val="B8DEA778"/>
    <w:lvl w:ilvl="0" w:tplc="F8A6BB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362399">
    <w:abstractNumId w:val="12"/>
  </w:num>
  <w:num w:numId="2" w16cid:durableId="2146312436">
    <w:abstractNumId w:val="13"/>
  </w:num>
  <w:num w:numId="3" w16cid:durableId="1980916598">
    <w:abstractNumId w:val="15"/>
  </w:num>
  <w:num w:numId="4" w16cid:durableId="568809383">
    <w:abstractNumId w:val="3"/>
  </w:num>
  <w:num w:numId="5" w16cid:durableId="1988195239">
    <w:abstractNumId w:val="19"/>
  </w:num>
  <w:num w:numId="6" w16cid:durableId="472522550">
    <w:abstractNumId w:val="22"/>
  </w:num>
  <w:num w:numId="7" w16cid:durableId="1088817315">
    <w:abstractNumId w:val="1"/>
  </w:num>
  <w:num w:numId="8" w16cid:durableId="1760517484">
    <w:abstractNumId w:val="20"/>
  </w:num>
  <w:num w:numId="9" w16cid:durableId="48505258">
    <w:abstractNumId w:val="4"/>
  </w:num>
  <w:num w:numId="10" w16cid:durableId="1914778914">
    <w:abstractNumId w:val="14"/>
  </w:num>
  <w:num w:numId="11" w16cid:durableId="1414014776">
    <w:abstractNumId w:val="11"/>
  </w:num>
  <w:num w:numId="12" w16cid:durableId="240332695">
    <w:abstractNumId w:val="9"/>
  </w:num>
  <w:num w:numId="13" w16cid:durableId="183129384">
    <w:abstractNumId w:val="7"/>
  </w:num>
  <w:num w:numId="14" w16cid:durableId="1598783281">
    <w:abstractNumId w:val="23"/>
  </w:num>
  <w:num w:numId="15" w16cid:durableId="2043938327">
    <w:abstractNumId w:val="6"/>
  </w:num>
  <w:num w:numId="16" w16cid:durableId="1916931616">
    <w:abstractNumId w:val="5"/>
  </w:num>
  <w:num w:numId="17" w16cid:durableId="2050759540">
    <w:abstractNumId w:val="24"/>
  </w:num>
  <w:num w:numId="18" w16cid:durableId="663781235">
    <w:abstractNumId w:val="2"/>
  </w:num>
  <w:num w:numId="19" w16cid:durableId="1650670581">
    <w:abstractNumId w:val="10"/>
  </w:num>
  <w:num w:numId="20" w16cid:durableId="461115132">
    <w:abstractNumId w:val="8"/>
  </w:num>
  <w:num w:numId="21" w16cid:durableId="784230656">
    <w:abstractNumId w:val="17"/>
  </w:num>
  <w:num w:numId="22" w16cid:durableId="433865012">
    <w:abstractNumId w:val="21"/>
  </w:num>
  <w:num w:numId="23" w16cid:durableId="506289585">
    <w:abstractNumId w:val="0"/>
  </w:num>
  <w:num w:numId="24" w16cid:durableId="2013331815">
    <w:abstractNumId w:val="16"/>
  </w:num>
  <w:num w:numId="25" w16cid:durableId="751660753">
    <w:abstractNumId w:val="18"/>
  </w:num>
  <w:num w:numId="26" w16cid:durableId="14741301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A0"/>
    <w:rsid w:val="000620CE"/>
    <w:rsid w:val="000752CB"/>
    <w:rsid w:val="00087667"/>
    <w:rsid w:val="00096475"/>
    <w:rsid w:val="00157BA7"/>
    <w:rsid w:val="001C734A"/>
    <w:rsid w:val="001E08E8"/>
    <w:rsid w:val="00222D1D"/>
    <w:rsid w:val="0023665F"/>
    <w:rsid w:val="0026486B"/>
    <w:rsid w:val="00281BD3"/>
    <w:rsid w:val="003311BE"/>
    <w:rsid w:val="00335ABE"/>
    <w:rsid w:val="00340B19"/>
    <w:rsid w:val="003547B7"/>
    <w:rsid w:val="00357786"/>
    <w:rsid w:val="00385128"/>
    <w:rsid w:val="003D2533"/>
    <w:rsid w:val="00451AFA"/>
    <w:rsid w:val="00475B1A"/>
    <w:rsid w:val="0047707A"/>
    <w:rsid w:val="005B27DC"/>
    <w:rsid w:val="00633B87"/>
    <w:rsid w:val="006579A3"/>
    <w:rsid w:val="006F18CE"/>
    <w:rsid w:val="00722368"/>
    <w:rsid w:val="00744217"/>
    <w:rsid w:val="00814B9D"/>
    <w:rsid w:val="00AE2235"/>
    <w:rsid w:val="00B20C52"/>
    <w:rsid w:val="00BB6F6F"/>
    <w:rsid w:val="00CC6BFB"/>
    <w:rsid w:val="00D6188B"/>
    <w:rsid w:val="00E8693B"/>
    <w:rsid w:val="00EC7D22"/>
    <w:rsid w:val="00EE20A0"/>
    <w:rsid w:val="00F22C6D"/>
    <w:rsid w:val="00F83B3C"/>
    <w:rsid w:val="00FA27F5"/>
    <w:rsid w:val="00FC1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0FD81"/>
  <w15:docId w15:val="{1512B604-87ED-42C7-957D-21E95CF3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8E8"/>
    <w:pPr>
      <w:ind w:left="720"/>
      <w:contextualSpacing/>
    </w:pPr>
  </w:style>
  <w:style w:type="paragraph" w:styleId="Header">
    <w:name w:val="header"/>
    <w:basedOn w:val="Normal"/>
    <w:link w:val="HeaderChar"/>
    <w:uiPriority w:val="99"/>
    <w:unhideWhenUsed/>
    <w:rsid w:val="00096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475"/>
  </w:style>
  <w:style w:type="paragraph" w:styleId="Footer">
    <w:name w:val="footer"/>
    <w:basedOn w:val="Normal"/>
    <w:link w:val="FooterChar"/>
    <w:uiPriority w:val="99"/>
    <w:unhideWhenUsed/>
    <w:rsid w:val="00096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475"/>
  </w:style>
  <w:style w:type="character" w:styleId="Hyperlink">
    <w:name w:val="Hyperlink"/>
    <w:basedOn w:val="DefaultParagraphFont"/>
    <w:uiPriority w:val="99"/>
    <w:unhideWhenUsed/>
    <w:rsid w:val="00335ABE"/>
    <w:rPr>
      <w:color w:val="0000FF" w:themeColor="hyperlink"/>
      <w:u w:val="single"/>
    </w:rPr>
  </w:style>
  <w:style w:type="table" w:styleId="TableGrid">
    <w:name w:val="Table Grid"/>
    <w:basedOn w:val="TableNormal"/>
    <w:uiPriority w:val="59"/>
    <w:rsid w:val="0034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11BE"/>
    <w:rPr>
      <w:color w:val="605E5C"/>
      <w:shd w:val="clear" w:color="auto" w:fill="E1DFDD"/>
    </w:rPr>
  </w:style>
  <w:style w:type="paragraph" w:styleId="NoSpacing">
    <w:name w:val="No Spacing"/>
    <w:uiPriority w:val="1"/>
    <w:qFormat/>
    <w:rsid w:val="000752CB"/>
    <w:pPr>
      <w:widowControl/>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angleyschool.co.uk/wp-content/uploads/2020/12/Curriculum-Policy-Senior.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masterspa@langley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ngleyschool.co.uk/wp-content/uploads/2020/12/Safeguarding-and-Child-Protection-whole-school.pdf" TargetMode="External"/><Relationship Id="rId4" Type="http://schemas.openxmlformats.org/officeDocument/2006/relationships/settings" Target="settings.xml"/><Relationship Id="rId9" Type="http://schemas.openxmlformats.org/officeDocument/2006/relationships/hyperlink" Target="https://langleyschool.fireflycloud.net/pshe/relationships-and-sex-education-information-for-par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FA89-3A8C-4285-8FA6-F47DE0AA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Gama, B (Staff)</cp:lastModifiedBy>
  <cp:revision>2</cp:revision>
  <dcterms:created xsi:type="dcterms:W3CDTF">2023-08-31T13:55:00Z</dcterms:created>
  <dcterms:modified xsi:type="dcterms:W3CDTF">2023-08-31T13:55:00Z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LastSaved">
    <vt:filetime>2020-04-09T00:00:00Z</vt:filetime>
  </property>
</Properties>
</file>